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3FA" w:rsidRDefault="002B33FA">
      <w:pPr>
        <w:pStyle w:val="Titre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63"/>
      </w:tblGrid>
      <w:tr w:rsidR="00D627C2" w:rsidRPr="00464578" w:rsidTr="00E80F6E">
        <w:tc>
          <w:tcPr>
            <w:tcW w:w="10912" w:type="dxa"/>
            <w:shd w:val="clear" w:color="auto" w:fill="C0C0C0"/>
          </w:tcPr>
          <w:p w:rsidR="00D627C2" w:rsidRPr="00464578" w:rsidRDefault="00D627C2" w:rsidP="00A433FF">
            <w:pPr>
              <w:pStyle w:val="Titre7"/>
              <w:jc w:val="center"/>
              <w:rPr>
                <w:rFonts w:cs="Calibri"/>
                <w:b/>
              </w:rPr>
            </w:pPr>
            <w:r w:rsidRPr="00464578">
              <w:rPr>
                <w:rFonts w:cs="Calibri"/>
                <w:b/>
              </w:rPr>
              <w:t>FICHE DE PRÉPARATION</w:t>
            </w:r>
            <w:r w:rsidR="00B905CC">
              <w:rPr>
                <w:rFonts w:cs="Calibri"/>
                <w:b/>
              </w:rPr>
              <w:t xml:space="preserve"> : Organiser une sortie </w:t>
            </w:r>
            <w:proofErr w:type="spellStart"/>
            <w:r w:rsidR="00B905CC">
              <w:rPr>
                <w:rFonts w:cs="Calibri"/>
                <w:b/>
              </w:rPr>
              <w:t>MathCityM</w:t>
            </w:r>
            <w:r w:rsidR="00A433FF">
              <w:rPr>
                <w:rFonts w:cs="Calibri"/>
                <w:b/>
              </w:rPr>
              <w:t>ap</w:t>
            </w:r>
            <w:proofErr w:type="spellEnd"/>
          </w:p>
        </w:tc>
      </w:tr>
    </w:tbl>
    <w:p w:rsidR="00D627C2" w:rsidRPr="00464578" w:rsidRDefault="00D627C2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0"/>
        <w:gridCol w:w="3588"/>
        <w:gridCol w:w="3595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802A56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Date </w:t>
            </w:r>
            <w:r w:rsidRPr="00464578">
              <w:rPr>
                <w:rFonts w:cs="Calibri"/>
              </w:rPr>
              <w:t xml:space="preserve">: </w:t>
            </w:r>
            <w:r w:rsidR="002F436E" w:rsidRPr="00464578">
              <w:rPr>
                <w:rFonts w:cs="Calibri"/>
              </w:rPr>
              <w:t xml:space="preserve"> Le</w:t>
            </w:r>
            <w:r w:rsidR="006F23DD" w:rsidRPr="00464578">
              <w:rPr>
                <w:rFonts w:cs="Calibri"/>
              </w:rPr>
              <w:t xml:space="preserve">   </w:t>
            </w:r>
            <w:r w:rsidR="002F436E" w:rsidRPr="00464578">
              <w:rPr>
                <w:rFonts w:cs="Calibri"/>
              </w:rPr>
              <w:t xml:space="preserve"> </w:t>
            </w:r>
            <w:r w:rsidR="006F23DD" w:rsidRPr="00464578">
              <w:rPr>
                <w:rFonts w:cs="Calibri"/>
              </w:rPr>
              <w:t>/    /</w:t>
            </w:r>
          </w:p>
        </w:tc>
        <w:tc>
          <w:tcPr>
            <w:tcW w:w="3637" w:type="dxa"/>
          </w:tcPr>
          <w:p w:rsidR="00D627C2" w:rsidRPr="00464578" w:rsidRDefault="00D627C2" w:rsidP="00E80F6E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Séquence</w:t>
            </w:r>
            <w:r w:rsidRPr="00464578">
              <w:rPr>
                <w:rFonts w:cs="Calibri"/>
              </w:rPr>
              <w:t xml:space="preserve"> : </w:t>
            </w:r>
            <w:r w:rsidR="00A433FF">
              <w:rPr>
                <w:rFonts w:cs="Calibri"/>
              </w:rPr>
              <w:t>Les maths dans le réel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3638" w:type="dxa"/>
          </w:tcPr>
          <w:p w:rsidR="00D627C2" w:rsidRPr="00464578" w:rsidRDefault="00B905CC" w:rsidP="0006769F">
            <w:pPr>
              <w:rPr>
                <w:rFonts w:cs="Calibri"/>
              </w:rPr>
            </w:pPr>
            <w:proofErr w:type="spellStart"/>
            <w:r>
              <w:rPr>
                <w:rFonts w:cs="Calibri"/>
                <w:b/>
              </w:rPr>
              <w:t>MathCityM</w:t>
            </w:r>
            <w:bookmarkStart w:id="0" w:name="_GoBack"/>
            <w:bookmarkEnd w:id="0"/>
            <w:r w:rsidR="00A433FF">
              <w:rPr>
                <w:rFonts w:cs="Calibri"/>
                <w:b/>
              </w:rPr>
              <w:t>ap</w:t>
            </w:r>
            <w:proofErr w:type="spellEnd"/>
          </w:p>
        </w:tc>
      </w:tr>
    </w:tbl>
    <w:p w:rsidR="00D627C2" w:rsidRPr="00464578" w:rsidRDefault="00D627C2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7"/>
        <w:gridCol w:w="3583"/>
        <w:gridCol w:w="3593"/>
      </w:tblGrid>
      <w:tr w:rsidR="00D627C2" w:rsidRPr="00464578" w:rsidTr="00E80F6E">
        <w:tc>
          <w:tcPr>
            <w:tcW w:w="3637" w:type="dxa"/>
          </w:tcPr>
          <w:p w:rsidR="00D627C2" w:rsidRPr="00464578" w:rsidRDefault="00D627C2" w:rsidP="00537619">
            <w:pPr>
              <w:rPr>
                <w:rFonts w:cs="Calibri"/>
              </w:rPr>
            </w:pPr>
            <w:r w:rsidRPr="00464578">
              <w:rPr>
                <w:rFonts w:cs="Calibri"/>
                <w:u w:val="single"/>
              </w:rPr>
              <w:t>Niveau</w:t>
            </w:r>
            <w:r w:rsidRPr="00464578">
              <w:rPr>
                <w:rFonts w:cs="Calibri"/>
              </w:rPr>
              <w:t> </w:t>
            </w:r>
            <w:r w:rsidR="00537619">
              <w:rPr>
                <w:rFonts w:cs="Calibri"/>
              </w:rPr>
              <w:t>C2/C3</w:t>
            </w:r>
          </w:p>
        </w:tc>
        <w:tc>
          <w:tcPr>
            <w:tcW w:w="3637" w:type="dxa"/>
          </w:tcPr>
          <w:p w:rsidR="00D627C2" w:rsidRPr="00464578" w:rsidRDefault="00D627C2" w:rsidP="00A433FF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DOMAINE</w:t>
            </w:r>
            <w:r w:rsidRPr="00464578">
              <w:rPr>
                <w:rFonts w:cs="Calibri"/>
                <w:u w:val="single"/>
              </w:rPr>
              <w:t xml:space="preserve"> : </w:t>
            </w:r>
            <w:r w:rsidR="00A433FF">
              <w:rPr>
                <w:rFonts w:cs="Calibri"/>
                <w:b/>
              </w:rPr>
              <w:t>Résolution de problèmes + tous domaines (géométrie, calcul, grandeurs et mesures)</w:t>
            </w:r>
          </w:p>
        </w:tc>
        <w:tc>
          <w:tcPr>
            <w:tcW w:w="3638" w:type="dxa"/>
          </w:tcPr>
          <w:p w:rsidR="00D627C2" w:rsidRPr="00464578" w:rsidRDefault="00D627C2" w:rsidP="00992810">
            <w:pPr>
              <w:rPr>
                <w:rFonts w:cs="Calibri"/>
              </w:rPr>
            </w:pPr>
            <w:r w:rsidRPr="00464578">
              <w:rPr>
                <w:rFonts w:cs="Calibri"/>
                <w:bCs/>
                <w:u w:val="single"/>
              </w:rPr>
              <w:t>Discipline</w:t>
            </w:r>
            <w:r w:rsidRPr="00464578">
              <w:rPr>
                <w:rFonts w:cs="Calibri"/>
              </w:rPr>
              <w:t xml:space="preserve"> : </w:t>
            </w:r>
            <w:r w:rsidR="00802A56" w:rsidRPr="00464578">
              <w:rPr>
                <w:rFonts w:cs="Calibri"/>
                <w:b/>
              </w:rPr>
              <w:t>Mathématiques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</w:tr>
    </w:tbl>
    <w:p w:rsidR="00AC1544" w:rsidRPr="00464578" w:rsidRDefault="00AC1544" w:rsidP="008F4299">
      <w:pPr>
        <w:tabs>
          <w:tab w:val="left" w:pos="1845"/>
        </w:tabs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98"/>
        <w:gridCol w:w="8665"/>
      </w:tblGrid>
      <w:tr w:rsidR="00D627C2" w:rsidRPr="00464578" w:rsidTr="00E80F6E">
        <w:tc>
          <w:tcPr>
            <w:tcW w:w="2110" w:type="dxa"/>
          </w:tcPr>
          <w:p w:rsidR="00D627C2" w:rsidRPr="00464578" w:rsidRDefault="00D627C2" w:rsidP="00E80F6E">
            <w:pPr>
              <w:pStyle w:val="Titre6"/>
              <w:rPr>
                <w:rFonts w:cs="Calibri"/>
                <w:u w:val="single"/>
              </w:rPr>
            </w:pPr>
            <w:r w:rsidRPr="00464578">
              <w:rPr>
                <w:rFonts w:cs="Calibri"/>
                <w:u w:val="single"/>
              </w:rPr>
              <w:t>C</w:t>
            </w:r>
            <w:r w:rsidR="002F436E" w:rsidRPr="00464578">
              <w:rPr>
                <w:rFonts w:cs="Calibri"/>
                <w:u w:val="single"/>
              </w:rPr>
              <w:t>OMPÉTENCES</w:t>
            </w:r>
            <w:r w:rsidRPr="00464578">
              <w:rPr>
                <w:rFonts w:cs="Calibri"/>
                <w:u w:val="single"/>
              </w:rPr>
              <w:t xml:space="preserve"> TRAVAILLÉES</w:t>
            </w:r>
          </w:p>
          <w:p w:rsidR="00D627C2" w:rsidRPr="00464578" w:rsidRDefault="00D627C2" w:rsidP="00E80F6E">
            <w:pPr>
              <w:rPr>
                <w:rFonts w:cs="Calibri"/>
              </w:rPr>
            </w:pPr>
          </w:p>
        </w:tc>
        <w:tc>
          <w:tcPr>
            <w:tcW w:w="8802" w:type="dxa"/>
          </w:tcPr>
          <w:p w:rsidR="00A433FF" w:rsidRPr="00A433FF" w:rsidRDefault="00A433FF" w:rsidP="00A433FF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>
              <w:rPr>
                <w:sz w:val="20"/>
                <w:szCs w:val="20"/>
              </w:rPr>
              <w:t>Se repérer dans l’espace</w:t>
            </w:r>
          </w:p>
          <w:p w:rsidR="00A433FF" w:rsidRPr="00A433FF" w:rsidRDefault="00A433FF" w:rsidP="00A433FF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>
              <w:rPr>
                <w:sz w:val="20"/>
                <w:szCs w:val="20"/>
              </w:rPr>
              <w:t>Se repérer sur un plan</w:t>
            </w:r>
          </w:p>
          <w:p w:rsidR="00A433FF" w:rsidRPr="00A433FF" w:rsidRDefault="00A433FF" w:rsidP="00A433FF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>
              <w:rPr>
                <w:sz w:val="20"/>
                <w:szCs w:val="20"/>
              </w:rPr>
              <w:t>Résoudre un problème</w:t>
            </w:r>
          </w:p>
          <w:p w:rsidR="008F4299" w:rsidRPr="00464578" w:rsidRDefault="00A433FF" w:rsidP="00A433FF">
            <w:pPr>
              <w:numPr>
                <w:ilvl w:val="0"/>
                <w:numId w:val="37"/>
              </w:numPr>
              <w:spacing w:after="0"/>
              <w:rPr>
                <w:rFonts w:cs="Calibri"/>
              </w:rPr>
            </w:pPr>
            <w:r>
              <w:rPr>
                <w:sz w:val="20"/>
                <w:szCs w:val="20"/>
              </w:rPr>
              <w:t>Mesurer</w:t>
            </w:r>
            <w:r w:rsidR="00C43985">
              <w:rPr>
                <w:sz w:val="20"/>
                <w:szCs w:val="20"/>
              </w:rPr>
              <w:t xml:space="preserve"> </w:t>
            </w:r>
          </w:p>
        </w:tc>
      </w:tr>
    </w:tbl>
    <w:p w:rsidR="00121B78" w:rsidRPr="00464578" w:rsidRDefault="00121B78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2"/>
        <w:gridCol w:w="234"/>
        <w:gridCol w:w="2942"/>
        <w:gridCol w:w="2701"/>
        <w:gridCol w:w="2684"/>
      </w:tblGrid>
      <w:tr w:rsidR="00D627C2" w:rsidRPr="00464578" w:rsidTr="00537619">
        <w:trPr>
          <w:trHeight w:val="1331"/>
        </w:trPr>
        <w:tc>
          <w:tcPr>
            <w:tcW w:w="2230" w:type="dxa"/>
          </w:tcPr>
          <w:p w:rsidR="00D627C2" w:rsidRPr="00464578" w:rsidRDefault="00D627C2" w:rsidP="00E80F6E">
            <w:pPr>
              <w:rPr>
                <w:rFonts w:cs="Calibri"/>
              </w:rPr>
            </w:pPr>
          </w:p>
          <w:p w:rsidR="00D627C2" w:rsidRPr="00464578" w:rsidRDefault="00D627C2" w:rsidP="00537619">
            <w:pPr>
              <w:pStyle w:val="Corpsdetexte"/>
              <w:jc w:val="center"/>
              <w:rPr>
                <w:rFonts w:cs="Calibri"/>
                <w:b/>
                <w:u w:val="single"/>
              </w:rPr>
            </w:pPr>
            <w:r w:rsidRPr="00464578">
              <w:rPr>
                <w:rFonts w:cs="Calibri"/>
                <w:b/>
                <w:u w:val="single"/>
              </w:rPr>
              <w:t xml:space="preserve">OBJECTIFS </w:t>
            </w:r>
          </w:p>
        </w:tc>
        <w:tc>
          <w:tcPr>
            <w:tcW w:w="8682" w:type="dxa"/>
            <w:gridSpan w:val="4"/>
          </w:tcPr>
          <w:p w:rsidR="005A7ED5" w:rsidRDefault="005A7ED5" w:rsidP="00AC1544">
            <w:pPr>
              <w:rPr>
                <w:rFonts w:cs="Calibri"/>
                <w:b/>
              </w:rPr>
            </w:pPr>
          </w:p>
          <w:p w:rsidR="005A7ED5" w:rsidRPr="005A7ED5" w:rsidRDefault="00A7502B" w:rsidP="00537619">
            <w:pPr>
              <w:spacing w:after="0"/>
              <w:rPr>
                <w:rFonts w:cs="Calibri"/>
              </w:rPr>
            </w:pPr>
            <w:r w:rsidRPr="00464578">
              <w:rPr>
                <w:rFonts w:cs="Calibri"/>
              </w:rPr>
              <w:t xml:space="preserve">- </w:t>
            </w:r>
            <w:r w:rsidR="00537619">
              <w:rPr>
                <w:rFonts w:cs="Calibri"/>
              </w:rPr>
              <w:t>Ancrer les mathématiques dans le réel</w:t>
            </w:r>
          </w:p>
        </w:tc>
      </w:tr>
      <w:tr w:rsidR="00D627C2" w:rsidRPr="00464578" w:rsidTr="00E80F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470" w:type="dxa"/>
            <w:gridSpan w:val="2"/>
          </w:tcPr>
          <w:p w:rsidR="00D627C2" w:rsidRPr="00464578" w:rsidRDefault="00D627C2" w:rsidP="00A11753">
            <w:pPr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Découverte</w:t>
            </w:r>
          </w:p>
        </w:tc>
        <w:tc>
          <w:tcPr>
            <w:tcW w:w="2986" w:type="dxa"/>
          </w:tcPr>
          <w:p w:rsidR="00D627C2" w:rsidRPr="00464578" w:rsidRDefault="00D627C2" w:rsidP="009F1545">
            <w:pPr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11753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>) Recherche-Manipulation</w:t>
            </w:r>
          </w:p>
        </w:tc>
        <w:tc>
          <w:tcPr>
            <w:tcW w:w="2728" w:type="dxa"/>
          </w:tcPr>
          <w:p w:rsidR="00D627C2" w:rsidRPr="00464578" w:rsidRDefault="00D627C2" w:rsidP="00E80F6E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>(</w:t>
            </w:r>
            <w:r w:rsidR="00A7502B" w:rsidRPr="00464578">
              <w:rPr>
                <w:rFonts w:cs="Calibri"/>
              </w:rPr>
              <w:t>x</w:t>
            </w:r>
            <w:r w:rsidRPr="00464578">
              <w:rPr>
                <w:rFonts w:cs="Calibri"/>
              </w:rPr>
              <w:t xml:space="preserve"> ) Réinvestissement</w:t>
            </w:r>
          </w:p>
        </w:tc>
        <w:tc>
          <w:tcPr>
            <w:tcW w:w="2728" w:type="dxa"/>
          </w:tcPr>
          <w:p w:rsidR="00A7502B" w:rsidRPr="00464578" w:rsidRDefault="00D627C2" w:rsidP="00A433FF">
            <w:pPr>
              <w:jc w:val="right"/>
              <w:rPr>
                <w:rFonts w:cs="Calibri"/>
              </w:rPr>
            </w:pPr>
            <w:r w:rsidRPr="00464578">
              <w:rPr>
                <w:rFonts w:cs="Calibri"/>
              </w:rPr>
              <w:t xml:space="preserve">() </w:t>
            </w:r>
            <w:r w:rsidR="005736CF" w:rsidRPr="00464578">
              <w:rPr>
                <w:rFonts w:cs="Calibri"/>
              </w:rPr>
              <w:t>É</w:t>
            </w:r>
            <w:r w:rsidRPr="00464578">
              <w:rPr>
                <w:rFonts w:cs="Calibri"/>
              </w:rPr>
              <w:t>valuation</w:t>
            </w:r>
          </w:p>
        </w:tc>
      </w:tr>
      <w:tr w:rsidR="00D627C2" w:rsidRPr="00464578" w:rsidTr="00E80F6E">
        <w:tc>
          <w:tcPr>
            <w:tcW w:w="2230" w:type="dxa"/>
          </w:tcPr>
          <w:p w:rsidR="00D627C2" w:rsidRPr="00464578" w:rsidRDefault="00A433FF" w:rsidP="00812F83">
            <w:pPr>
              <w:pStyle w:val="Titre5"/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sz w:val="22"/>
                <w:szCs w:val="22"/>
              </w:rPr>
              <w:t>M</w:t>
            </w:r>
            <w:r w:rsidR="00D627C2" w:rsidRPr="00464578">
              <w:rPr>
                <w:rFonts w:cs="Calibri"/>
                <w:sz w:val="22"/>
                <w:szCs w:val="22"/>
              </w:rPr>
              <w:t>atériel</w:t>
            </w:r>
          </w:p>
        </w:tc>
        <w:tc>
          <w:tcPr>
            <w:tcW w:w="8682" w:type="dxa"/>
            <w:gridSpan w:val="4"/>
          </w:tcPr>
          <w:p w:rsidR="00A06CAE" w:rsidRDefault="00A433FF" w:rsidP="00A433FF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Livrets </w:t>
            </w:r>
            <w:proofErr w:type="spellStart"/>
            <w:r>
              <w:rPr>
                <w:rFonts w:cs="Calibri"/>
              </w:rPr>
              <w:t>Mathscitymap</w:t>
            </w:r>
            <w:proofErr w:type="spellEnd"/>
            <w:r>
              <w:rPr>
                <w:rFonts w:cs="Calibri"/>
              </w:rPr>
              <w:t xml:space="preserve"> </w:t>
            </w:r>
            <w:r w:rsidR="00C408C8">
              <w:rPr>
                <w:rFonts w:cs="Calibri"/>
              </w:rPr>
              <w:t xml:space="preserve">d’élève </w:t>
            </w:r>
            <w:r>
              <w:rPr>
                <w:rFonts w:cs="Calibri"/>
              </w:rPr>
              <w:t>(1 par groupe)</w:t>
            </w:r>
          </w:p>
          <w:p w:rsidR="00A433FF" w:rsidRDefault="00A433FF" w:rsidP="00A433FF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 xml:space="preserve">Tablettes (si possible mais pas obligatoire) avec application </w:t>
            </w:r>
            <w:proofErr w:type="spellStart"/>
            <w:r>
              <w:rPr>
                <w:rFonts w:cs="Calibri"/>
              </w:rPr>
              <w:t>Mathscitymap</w:t>
            </w:r>
            <w:proofErr w:type="spellEnd"/>
          </w:p>
          <w:p w:rsidR="00A433FF" w:rsidRDefault="00A433FF" w:rsidP="00A433FF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Feuille et crayon à papier individuel pour les recherches</w:t>
            </w:r>
          </w:p>
          <w:p w:rsidR="00A433FF" w:rsidRDefault="00A433FF" w:rsidP="00A433FF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1 mètre ou décamètre</w:t>
            </w:r>
          </w:p>
          <w:p w:rsidR="00A433FF" w:rsidRDefault="00A433FF" w:rsidP="00A433FF">
            <w:pPr>
              <w:numPr>
                <w:ilvl w:val="0"/>
                <w:numId w:val="23"/>
              </w:numPr>
              <w:rPr>
                <w:rFonts w:cs="Calibri"/>
              </w:rPr>
            </w:pPr>
            <w:r>
              <w:rPr>
                <w:rFonts w:cs="Calibri"/>
              </w:rPr>
              <w:t>1 calculatrice (optio</w:t>
            </w:r>
            <w:r w:rsidR="004427B9">
              <w:rPr>
                <w:rFonts w:cs="Calibri"/>
              </w:rPr>
              <w:t>n</w:t>
            </w:r>
            <w:r>
              <w:rPr>
                <w:rFonts w:cs="Calibri"/>
              </w:rPr>
              <w:t>nelle)</w:t>
            </w:r>
          </w:p>
          <w:p w:rsidR="00A06CAE" w:rsidRPr="00A433FF" w:rsidRDefault="00A433FF" w:rsidP="009501FD">
            <w:pPr>
              <w:numPr>
                <w:ilvl w:val="0"/>
                <w:numId w:val="23"/>
              </w:numPr>
              <w:rPr>
                <w:rFonts w:cs="Calibri"/>
              </w:rPr>
            </w:pPr>
            <w:r w:rsidRPr="00A433FF">
              <w:rPr>
                <w:rFonts w:cs="Calibri"/>
              </w:rPr>
              <w:t>Tutoriel de l’application</w:t>
            </w:r>
          </w:p>
          <w:p w:rsidR="00A06CAE" w:rsidRDefault="00A06CAE" w:rsidP="0006769F">
            <w:pPr>
              <w:rPr>
                <w:rFonts w:cs="Calibri"/>
              </w:rPr>
            </w:pPr>
          </w:p>
          <w:p w:rsidR="00945B02" w:rsidRPr="00464578" w:rsidRDefault="00945B02" w:rsidP="00A433FF">
            <w:pPr>
              <w:rPr>
                <w:rFonts w:cs="Calibri"/>
              </w:rPr>
            </w:pPr>
          </w:p>
        </w:tc>
      </w:tr>
    </w:tbl>
    <w:p w:rsidR="00D627C2" w:rsidRDefault="00D627C2" w:rsidP="00D627C2">
      <w:pPr>
        <w:rPr>
          <w:rFonts w:cs="Calibri"/>
        </w:rPr>
      </w:pPr>
    </w:p>
    <w:p w:rsidR="00537619" w:rsidRDefault="00537619" w:rsidP="00D627C2">
      <w:pPr>
        <w:rPr>
          <w:rFonts w:cs="Calibri"/>
        </w:rPr>
      </w:pPr>
    </w:p>
    <w:p w:rsidR="00537619" w:rsidRPr="00464578" w:rsidRDefault="00537619" w:rsidP="00D627C2">
      <w:pPr>
        <w:rPr>
          <w:rFonts w:cs="Calibri"/>
        </w:rPr>
      </w:pPr>
    </w:p>
    <w:p w:rsidR="00A7502B" w:rsidRDefault="00A7502B" w:rsidP="00D627C2">
      <w:pPr>
        <w:rPr>
          <w:rFonts w:cs="Calibri"/>
        </w:rPr>
      </w:pPr>
    </w:p>
    <w:tbl>
      <w:tblPr>
        <w:tblW w:w="11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342"/>
        <w:gridCol w:w="4343"/>
        <w:gridCol w:w="1147"/>
      </w:tblGrid>
      <w:tr w:rsidR="00316988" w:rsidRPr="00464578" w:rsidTr="000D3778">
        <w:tc>
          <w:tcPr>
            <w:tcW w:w="11036" w:type="dxa"/>
            <w:gridSpan w:val="4"/>
          </w:tcPr>
          <w:p w:rsidR="00316988" w:rsidRPr="00316988" w:rsidRDefault="00316988" w:rsidP="00375E66">
            <w:pPr>
              <w:spacing w:after="46"/>
              <w:ind w:left="-5"/>
              <w:jc w:val="center"/>
              <w:rPr>
                <w:rFonts w:cs="Calibri"/>
                <w:sz w:val="32"/>
              </w:rPr>
            </w:pPr>
            <w:r w:rsidRPr="00316988">
              <w:rPr>
                <w:rFonts w:cs="Calibri"/>
                <w:b/>
                <w:sz w:val="32"/>
              </w:rPr>
              <w:lastRenderedPageBreak/>
              <w:t xml:space="preserve">Exemple d’une </w:t>
            </w:r>
            <w:r w:rsidR="00375E66">
              <w:rPr>
                <w:rFonts w:cs="Calibri"/>
                <w:b/>
                <w:sz w:val="32"/>
              </w:rPr>
              <w:t xml:space="preserve">sortie réalisée avec des CE2 au parc </w:t>
            </w:r>
            <w:proofErr w:type="spellStart"/>
            <w:r w:rsidR="00375E66">
              <w:rPr>
                <w:rFonts w:cs="Calibri"/>
                <w:b/>
                <w:sz w:val="32"/>
              </w:rPr>
              <w:t>Blandan</w:t>
            </w:r>
            <w:proofErr w:type="spellEnd"/>
            <w:r w:rsidR="00375E66">
              <w:rPr>
                <w:rFonts w:cs="Calibri"/>
                <w:b/>
                <w:sz w:val="32"/>
              </w:rPr>
              <w:t xml:space="preserve"> (Lyon)</w:t>
            </w:r>
          </w:p>
        </w:tc>
      </w:tr>
      <w:tr w:rsidR="00781945" w:rsidRPr="00464578" w:rsidTr="000D3778">
        <w:tc>
          <w:tcPr>
            <w:tcW w:w="11036" w:type="dxa"/>
            <w:gridSpan w:val="4"/>
          </w:tcPr>
          <w:p w:rsidR="00375E66" w:rsidRDefault="00375E66" w:rsidP="00AE47A4">
            <w:pPr>
              <w:spacing w:after="46"/>
              <w:ind w:left="-5"/>
              <w:jc w:val="both"/>
              <w:rPr>
                <w:rFonts w:cs="Calibri"/>
                <w:b/>
                <w:i/>
                <w:sz w:val="28"/>
                <w:szCs w:val="28"/>
                <w:u w:val="single"/>
              </w:rPr>
            </w:pPr>
          </w:p>
          <w:p w:rsidR="00781945" w:rsidRDefault="00375E66" w:rsidP="00AE47A4">
            <w:pPr>
              <w:spacing w:after="46"/>
              <w:ind w:left="-5"/>
              <w:jc w:val="both"/>
              <w:rPr>
                <w:rFonts w:cs="Calibri"/>
                <w:b/>
                <w:i/>
                <w:sz w:val="28"/>
                <w:szCs w:val="28"/>
                <w:u w:val="single"/>
              </w:rPr>
            </w:pPr>
            <w:r w:rsidRPr="00375E66">
              <w:rPr>
                <w:rFonts w:cs="Calibri"/>
                <w:b/>
                <w:i/>
                <w:sz w:val="28"/>
                <w:szCs w:val="28"/>
                <w:u w:val="single"/>
              </w:rPr>
              <w:t>En amont de la sortie : les prérequis</w:t>
            </w:r>
          </w:p>
          <w:p w:rsidR="00375E66" w:rsidRDefault="00375E66" w:rsidP="00375E66">
            <w:pPr>
              <w:numPr>
                <w:ilvl w:val="0"/>
                <w:numId w:val="38"/>
              </w:numPr>
              <w:spacing w:after="46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Les élèves ont résolu des problèmes de recherche et s’engagent dans des activités de recherche</w:t>
            </w:r>
          </w:p>
          <w:p w:rsidR="00375E66" w:rsidRDefault="00375E66" w:rsidP="00375E66">
            <w:pPr>
              <w:numPr>
                <w:ilvl w:val="0"/>
                <w:numId w:val="38"/>
              </w:numPr>
              <w:spacing w:after="46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Les élèves ont vécu des situations problèmes incluant des mesures, notamment de longueurs</w:t>
            </w:r>
          </w:p>
          <w:p w:rsidR="00375E66" w:rsidRDefault="00375E66" w:rsidP="00375E66">
            <w:pPr>
              <w:numPr>
                <w:ilvl w:val="0"/>
                <w:numId w:val="38"/>
              </w:numPr>
              <w:spacing w:after="46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Les élèves mesurent avec le matériel approprié</w:t>
            </w:r>
          </w:p>
          <w:p w:rsidR="00375E66" w:rsidRDefault="00375E66" w:rsidP="00375E66">
            <w:pPr>
              <w:numPr>
                <w:ilvl w:val="0"/>
                <w:numId w:val="38"/>
              </w:numPr>
              <w:spacing w:after="46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Les élèves ont une habitude de travail en groupes</w:t>
            </w:r>
          </w:p>
          <w:p w:rsidR="00375E66" w:rsidRPr="00375E66" w:rsidRDefault="00375E66" w:rsidP="00375E66">
            <w:pPr>
              <w:numPr>
                <w:ilvl w:val="0"/>
                <w:numId w:val="38"/>
              </w:numPr>
              <w:spacing w:after="46"/>
              <w:jc w:val="both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Les élèves savent lire un plan et se repérer dans l’espace</w:t>
            </w:r>
          </w:p>
          <w:p w:rsidR="00375E66" w:rsidRPr="00AE47A4" w:rsidRDefault="00375E66" w:rsidP="00AE47A4">
            <w:pPr>
              <w:spacing w:after="46"/>
              <w:ind w:left="-5"/>
              <w:jc w:val="both"/>
              <w:rPr>
                <w:rFonts w:cs="Calibri"/>
              </w:rPr>
            </w:pPr>
          </w:p>
        </w:tc>
      </w:tr>
      <w:tr w:rsidR="00375E66" w:rsidRPr="00464578" w:rsidTr="000D3778">
        <w:tc>
          <w:tcPr>
            <w:tcW w:w="11036" w:type="dxa"/>
            <w:gridSpan w:val="4"/>
          </w:tcPr>
          <w:p w:rsidR="00375E66" w:rsidRDefault="00375E66" w:rsidP="00AE47A4">
            <w:pPr>
              <w:spacing w:after="46"/>
              <w:ind w:left="-5"/>
              <w:jc w:val="both"/>
              <w:rPr>
                <w:rFonts w:cs="Calibri"/>
                <w:b/>
                <w:i/>
                <w:sz w:val="28"/>
                <w:szCs w:val="28"/>
                <w:u w:val="single"/>
              </w:rPr>
            </w:pPr>
            <w:r>
              <w:rPr>
                <w:rFonts w:cs="Calibri"/>
                <w:b/>
                <w:i/>
                <w:sz w:val="28"/>
                <w:szCs w:val="28"/>
                <w:u w:val="single"/>
              </w:rPr>
              <w:t xml:space="preserve">Une séance </w:t>
            </w:r>
            <w:r w:rsidR="00700E16">
              <w:rPr>
                <w:rFonts w:cs="Calibri"/>
                <w:b/>
                <w:i/>
                <w:sz w:val="28"/>
                <w:szCs w:val="28"/>
                <w:u w:val="single"/>
              </w:rPr>
              <w:t>préambule avant la sortie</w:t>
            </w:r>
          </w:p>
        </w:tc>
      </w:tr>
      <w:tr w:rsidR="00D627C2" w:rsidRPr="00464578" w:rsidTr="00320F2C">
        <w:tc>
          <w:tcPr>
            <w:tcW w:w="1204" w:type="dxa"/>
          </w:tcPr>
          <w:p w:rsidR="00D627C2" w:rsidRPr="00464578" w:rsidRDefault="00D627C2" w:rsidP="00E80F6E">
            <w:pPr>
              <w:pStyle w:val="Titre4"/>
              <w:rPr>
                <w:rFonts w:cs="Calibri"/>
                <w:sz w:val="22"/>
                <w:szCs w:val="22"/>
              </w:rPr>
            </w:pPr>
            <w:r w:rsidRPr="00464578">
              <w:rPr>
                <w:rFonts w:cs="Calibri"/>
                <w:sz w:val="22"/>
                <w:szCs w:val="22"/>
              </w:rPr>
              <w:t>Temps</w:t>
            </w:r>
          </w:p>
        </w:tc>
        <w:tc>
          <w:tcPr>
            <w:tcW w:w="8685" w:type="dxa"/>
            <w:gridSpan w:val="2"/>
          </w:tcPr>
          <w:p w:rsidR="00812F83" w:rsidRPr="00464578" w:rsidRDefault="00812F83" w:rsidP="00E80F6E">
            <w:pPr>
              <w:pStyle w:val="Titre3"/>
              <w:rPr>
                <w:rFonts w:cs="Calibri"/>
              </w:rPr>
            </w:pPr>
          </w:p>
          <w:p w:rsidR="00D627C2" w:rsidRPr="00464578" w:rsidRDefault="00D627C2" w:rsidP="00E80F6E">
            <w:pPr>
              <w:pStyle w:val="Titre3"/>
              <w:rPr>
                <w:rFonts w:cs="Calibri"/>
                <w:sz w:val="22"/>
              </w:rPr>
            </w:pPr>
            <w:r w:rsidRPr="00464578">
              <w:rPr>
                <w:rFonts w:cs="Calibri"/>
                <w:sz w:val="22"/>
              </w:rPr>
              <w:t>DÉROULEMENT</w:t>
            </w:r>
          </w:p>
        </w:tc>
        <w:tc>
          <w:tcPr>
            <w:tcW w:w="1147" w:type="dxa"/>
          </w:tcPr>
          <w:p w:rsidR="00812F83" w:rsidRPr="00464578" w:rsidRDefault="00812F83" w:rsidP="00E80F6E">
            <w:pPr>
              <w:pStyle w:val="Titre2"/>
              <w:rPr>
                <w:rFonts w:cs="Calibri"/>
              </w:rPr>
            </w:pPr>
          </w:p>
          <w:p w:rsidR="00D627C2" w:rsidRPr="00464578" w:rsidRDefault="00D627C2" w:rsidP="00812F83">
            <w:pPr>
              <w:pStyle w:val="Titre2"/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Dispositif</w:t>
            </w:r>
          </w:p>
        </w:tc>
      </w:tr>
      <w:tr w:rsidR="00D627C2" w:rsidRPr="00464578" w:rsidTr="00320F2C">
        <w:tc>
          <w:tcPr>
            <w:tcW w:w="1204" w:type="dxa"/>
          </w:tcPr>
          <w:p w:rsidR="00812F83" w:rsidRPr="00464578" w:rsidRDefault="00812F83" w:rsidP="005C1616">
            <w:pPr>
              <w:jc w:val="center"/>
              <w:rPr>
                <w:rFonts w:cs="Calibri"/>
              </w:rPr>
            </w:pPr>
          </w:p>
          <w:p w:rsidR="00D627C2" w:rsidRPr="00464578" w:rsidRDefault="006A2D36" w:rsidP="005C1616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</w:t>
            </w:r>
            <w:r w:rsidR="00F90327" w:rsidRPr="00464578">
              <w:rPr>
                <w:rFonts w:cs="Calibri"/>
                <w:b/>
              </w:rPr>
              <w:t xml:space="preserve"> </w:t>
            </w:r>
            <w:r w:rsidR="00D627C2" w:rsidRPr="00464578">
              <w:rPr>
                <w:rFonts w:cs="Calibri"/>
                <w:b/>
              </w:rPr>
              <w:t>min</w:t>
            </w:r>
          </w:p>
          <w:p w:rsidR="00641A58" w:rsidRPr="00464578" w:rsidRDefault="00641A58" w:rsidP="005C1616">
            <w:pPr>
              <w:jc w:val="center"/>
              <w:rPr>
                <w:rFonts w:cs="Calibri"/>
              </w:rPr>
            </w:pPr>
          </w:p>
          <w:p w:rsidR="00641A58" w:rsidRPr="00464578" w:rsidRDefault="00641A58" w:rsidP="005C1616">
            <w:pPr>
              <w:jc w:val="center"/>
              <w:rPr>
                <w:rFonts w:cs="Calibri"/>
              </w:rPr>
            </w:pPr>
          </w:p>
          <w:p w:rsidR="00641A58" w:rsidRPr="00464578" w:rsidRDefault="00641A58" w:rsidP="005C1616">
            <w:pPr>
              <w:jc w:val="center"/>
              <w:rPr>
                <w:rFonts w:cs="Calibri"/>
              </w:rPr>
            </w:pPr>
          </w:p>
          <w:p w:rsidR="00641A58" w:rsidRPr="00464578" w:rsidRDefault="00641A58" w:rsidP="005C1616">
            <w:pPr>
              <w:jc w:val="center"/>
              <w:rPr>
                <w:rFonts w:cs="Calibri"/>
              </w:rPr>
            </w:pPr>
          </w:p>
          <w:p w:rsidR="00D627C2" w:rsidRPr="00464578" w:rsidRDefault="00D627C2" w:rsidP="005C1616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685" w:type="dxa"/>
            <w:gridSpan w:val="2"/>
          </w:tcPr>
          <w:p w:rsidR="00A11753" w:rsidRPr="0006769F" w:rsidRDefault="00940F2F" w:rsidP="0006769F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 w:rsidRPr="00464578">
              <w:rPr>
                <w:rFonts w:cs="Calibri"/>
                <w:b/>
              </w:rPr>
              <w:t xml:space="preserve">Présentation </w:t>
            </w:r>
            <w:r w:rsidR="00700E16">
              <w:rPr>
                <w:rFonts w:cs="Calibri"/>
                <w:b/>
              </w:rPr>
              <w:t>de la sortie et ses objectifs</w:t>
            </w:r>
          </w:p>
          <w:p w:rsidR="00352AAC" w:rsidRDefault="00554B61" w:rsidP="0006769F">
            <w:pPr>
              <w:spacing w:after="46"/>
              <w:ind w:left="355"/>
              <w:jc w:val="both"/>
              <w:rPr>
                <w:noProof/>
              </w:rPr>
            </w:pPr>
            <w:r w:rsidRPr="00464578">
              <w:rPr>
                <w:rFonts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1790065</wp:posOffset>
                      </wp:positionH>
                      <wp:positionV relativeFrom="paragraph">
                        <wp:posOffset>79375</wp:posOffset>
                      </wp:positionV>
                      <wp:extent cx="3600450" cy="2076450"/>
                      <wp:effectExtent l="0" t="0" r="0" b="0"/>
                      <wp:wrapNone/>
                      <wp:docPr id="17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0450" cy="2076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52AAC" w:rsidRDefault="00700E16" w:rsidP="00352AAC">
                                  <w:pPr>
                                    <w:rPr>
                                      <w:rFonts w:cs="Calibri"/>
                                      <w:i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i/>
                                    </w:rPr>
                                    <w:t xml:space="preserve">Nous allons réaliser une promenade mathématique dans le parc </w:t>
                                  </w:r>
                                  <w:proofErr w:type="spellStart"/>
                                  <w:r>
                                    <w:rPr>
                                      <w:rFonts w:cs="Calibri"/>
                                      <w:i/>
                                    </w:rPr>
                                    <w:t>Blandan</w:t>
                                  </w:r>
                                  <w:proofErr w:type="spellEnd"/>
                                  <w:r>
                                    <w:rPr>
                                      <w:rFonts w:cs="Calibri"/>
                                      <w:i/>
                                    </w:rPr>
                                    <w:t>. A l’intérieur du parc, il y a 8 énigmes mathématiques que vous devrez résoudre par groupe.</w:t>
                                  </w:r>
                                </w:p>
                                <w:p w:rsidR="00554B61" w:rsidRDefault="00700E16" w:rsidP="00554B61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 xml:space="preserve">L’objectif est </w:t>
                                  </w:r>
                                  <w:r w:rsidR="00554B61">
                                    <w:rPr>
                                      <w:rFonts w:cs="Calibri"/>
                                    </w:rPr>
                                    <w:t>double :</w:t>
                                  </w:r>
                                </w:p>
                                <w:p w:rsidR="00700E16" w:rsidRDefault="00554B61" w:rsidP="00554B61">
                                  <w:pPr>
                                    <w:ind w:left="720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>-</w:t>
                                  </w:r>
                                  <w:r w:rsidR="00700E16" w:rsidRPr="00554B61">
                                    <w:rPr>
                                      <w:rFonts w:cs="Calibri"/>
                                    </w:rPr>
                                    <w:t xml:space="preserve"> se balader dans le parc </w:t>
                                  </w:r>
                                  <w:proofErr w:type="spellStart"/>
                                  <w:r w:rsidR="00700E16" w:rsidRPr="00554B61">
                                    <w:rPr>
                                      <w:rFonts w:cs="Calibri"/>
                                    </w:rPr>
                                    <w:t>Blandan</w:t>
                                  </w:r>
                                  <w:proofErr w:type="spellEnd"/>
                                  <w:r w:rsidR="00700E16" w:rsidRPr="00554B61">
                                    <w:rPr>
                                      <w:rFonts w:cs="Calibri"/>
                                    </w:rPr>
                                    <w:t xml:space="preserve"> d’</w:t>
                                  </w:r>
                                  <w:r w:rsidRPr="00554B61">
                                    <w:rPr>
                                      <w:rFonts w:cs="Calibri"/>
                                    </w:rPr>
                                    <w:t>une autre manière : avec des yeux mathématiques.</w:t>
                                  </w:r>
                                </w:p>
                                <w:p w:rsidR="00554B61" w:rsidRPr="00554B61" w:rsidRDefault="00554B61" w:rsidP="00554B61">
                                  <w:pPr>
                                    <w:ind w:left="720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>- utiliser vos connaissances mathématiques ailleurs qu’en classe.</w:t>
                                  </w:r>
                                </w:p>
                                <w:p w:rsidR="00554B61" w:rsidRPr="00700E16" w:rsidRDefault="00554B61" w:rsidP="00700E16">
                                  <w:pPr>
                                    <w:numPr>
                                      <w:ilvl w:val="0"/>
                                      <w:numId w:val="39"/>
                                    </w:numPr>
                                    <w:rPr>
                                      <w:rFonts w:cs="Calibri"/>
                                    </w:rPr>
                                  </w:pPr>
                                </w:p>
                                <w:p w:rsidR="00940F2F" w:rsidRPr="00464578" w:rsidRDefault="00940F2F" w:rsidP="00940F2F">
                                  <w:pPr>
                                    <w:jc w:val="both"/>
                                    <w:rPr>
                                      <w:rFonts w:cs="Calibri"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6" o:spid="_x0000_s1026" type="#_x0000_t202" style="position:absolute;left:0;text-align:left;margin-left:140.95pt;margin-top:6.25pt;width:283.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" strokecolor="white">
                      <v:textbox>
                        <w:txbxContent>
                          <w:p w:rsidR="00352AAC" w:rsidRDefault="00700E16" w:rsidP="00352AAC">
                            <w:pPr>
                              <w:rPr>
                                <w:rFonts w:cs="Calibri"/>
                                <w:i/>
                              </w:rPr>
                            </w:pPr>
                            <w:r>
                              <w:rPr>
                                <w:rFonts w:cs="Calibri"/>
                                <w:i/>
                              </w:rPr>
                              <w:t xml:space="preserve">Nous allons réaliser une promenade mathématique dans le parc </w:t>
                            </w:r>
                            <w:proofErr w:type="spellStart"/>
                            <w:r>
                              <w:rPr>
                                <w:rFonts w:cs="Calibri"/>
                                <w:i/>
                              </w:rPr>
                              <w:t>Blandan</w:t>
                            </w:r>
                            <w:proofErr w:type="spellEnd"/>
                            <w:r>
                              <w:rPr>
                                <w:rFonts w:cs="Calibri"/>
                                <w:i/>
                              </w:rPr>
                              <w:t>. A l’intérieur du parc, il y a 8 énigmes mathématiques que vous devrez résoudre par groupe.</w:t>
                            </w:r>
                          </w:p>
                          <w:p w:rsidR="00554B61" w:rsidRDefault="00700E16" w:rsidP="00554B61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L’objectif est </w:t>
                            </w:r>
                            <w:r w:rsidR="00554B61">
                              <w:rPr>
                                <w:rFonts w:cs="Calibri"/>
                              </w:rPr>
                              <w:t>double :</w:t>
                            </w:r>
                          </w:p>
                          <w:p w:rsidR="00700E16" w:rsidRDefault="00554B61" w:rsidP="00554B61">
                            <w:pPr>
                              <w:ind w:left="72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-</w:t>
                            </w:r>
                            <w:r w:rsidR="00700E16" w:rsidRPr="00554B61">
                              <w:rPr>
                                <w:rFonts w:cs="Calibri"/>
                              </w:rPr>
                              <w:t xml:space="preserve"> se balader dans le parc </w:t>
                            </w:r>
                            <w:proofErr w:type="spellStart"/>
                            <w:r w:rsidR="00700E16" w:rsidRPr="00554B61">
                              <w:rPr>
                                <w:rFonts w:cs="Calibri"/>
                              </w:rPr>
                              <w:t>Blandan</w:t>
                            </w:r>
                            <w:proofErr w:type="spellEnd"/>
                            <w:r w:rsidR="00700E16" w:rsidRPr="00554B61">
                              <w:rPr>
                                <w:rFonts w:cs="Calibri"/>
                              </w:rPr>
                              <w:t xml:space="preserve"> d’</w:t>
                            </w:r>
                            <w:r w:rsidRPr="00554B61">
                              <w:rPr>
                                <w:rFonts w:cs="Calibri"/>
                              </w:rPr>
                              <w:t>une autre manière : avec des yeux mathématiques.</w:t>
                            </w:r>
                          </w:p>
                          <w:p w:rsidR="00554B61" w:rsidRPr="00554B61" w:rsidRDefault="00554B61" w:rsidP="00554B61">
                            <w:pPr>
                              <w:ind w:left="72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- utiliser vos connaissances mathématiques ailleurs qu’en classe.</w:t>
                            </w:r>
                          </w:p>
                          <w:p w:rsidR="00554B61" w:rsidRPr="00700E16" w:rsidRDefault="00554B61" w:rsidP="00700E16">
                            <w:pPr>
                              <w:numPr>
                                <w:ilvl w:val="0"/>
                                <w:numId w:val="39"/>
                              </w:numPr>
                              <w:rPr>
                                <w:rFonts w:cs="Calibri"/>
                              </w:rPr>
                            </w:pPr>
                          </w:p>
                          <w:p w:rsidR="00940F2F" w:rsidRPr="00464578" w:rsidRDefault="00940F2F" w:rsidP="00940F2F">
                            <w:pPr>
                              <w:jc w:val="both"/>
                              <w:rPr>
                                <w:rFonts w:cs="Calibri"/>
                                <w:i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00E16" w:rsidRDefault="00554B61" w:rsidP="0006769F">
            <w:pPr>
              <w:spacing w:after="46"/>
              <w:ind w:left="355"/>
              <w:jc w:val="both"/>
              <w:rPr>
                <w:noProof/>
              </w:rPr>
            </w:pPr>
            <w:r w:rsidRPr="00700E16">
              <w:rPr>
                <w:b/>
                <w:noProof/>
                <w:lang w:eastAsia="fr-FR"/>
              </w:rPr>
              <w:drawing>
                <wp:inline distT="0" distB="0" distL="0" distR="0">
                  <wp:extent cx="1466850" cy="1409700"/>
                  <wp:effectExtent l="0" t="0" r="0" b="0"/>
                  <wp:docPr id="1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E16" w:rsidRDefault="00700E16" w:rsidP="0006769F">
            <w:pPr>
              <w:spacing w:after="46"/>
              <w:ind w:left="355"/>
              <w:jc w:val="both"/>
              <w:rPr>
                <w:noProof/>
              </w:rPr>
            </w:pPr>
          </w:p>
          <w:p w:rsidR="00700E16" w:rsidRDefault="00700E16" w:rsidP="0006769F">
            <w:pPr>
              <w:spacing w:after="46"/>
              <w:ind w:left="355"/>
              <w:jc w:val="both"/>
              <w:rPr>
                <w:noProof/>
              </w:rPr>
            </w:pPr>
          </w:p>
          <w:p w:rsidR="0006769F" w:rsidRPr="0006769F" w:rsidRDefault="0006769F" w:rsidP="0006769F">
            <w:pPr>
              <w:spacing w:after="46"/>
              <w:jc w:val="both"/>
              <w:rPr>
                <w:noProof/>
              </w:rPr>
            </w:pPr>
          </w:p>
        </w:tc>
        <w:tc>
          <w:tcPr>
            <w:tcW w:w="1147" w:type="dxa"/>
          </w:tcPr>
          <w:p w:rsidR="0006769F" w:rsidRDefault="0006769F" w:rsidP="0054353F">
            <w:pPr>
              <w:jc w:val="center"/>
              <w:rPr>
                <w:rFonts w:cs="Calibri"/>
              </w:rPr>
            </w:pPr>
          </w:p>
          <w:p w:rsidR="0006769F" w:rsidRDefault="0006769F" w:rsidP="0054353F">
            <w:pPr>
              <w:jc w:val="center"/>
              <w:rPr>
                <w:rFonts w:cs="Calibri"/>
              </w:rPr>
            </w:pPr>
          </w:p>
          <w:p w:rsidR="00D627C2" w:rsidRPr="00464578" w:rsidRDefault="00AE47A4" w:rsidP="0054353F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</w:tc>
      </w:tr>
      <w:tr w:rsidR="00554B61" w:rsidRPr="00464578" w:rsidTr="002F0D68">
        <w:tc>
          <w:tcPr>
            <w:tcW w:w="1204" w:type="dxa"/>
          </w:tcPr>
          <w:p w:rsidR="00554B61" w:rsidRPr="00464578" w:rsidRDefault="00554B61" w:rsidP="00E80F6E">
            <w:pPr>
              <w:rPr>
                <w:rFonts w:cs="Calibri"/>
              </w:rPr>
            </w:pPr>
          </w:p>
          <w:p w:rsidR="00554B61" w:rsidRPr="00464578" w:rsidRDefault="00554B61" w:rsidP="007D4629">
            <w:pPr>
              <w:rPr>
                <w:rFonts w:cs="Calibri"/>
                <w:b/>
              </w:rPr>
            </w:pPr>
            <w:r w:rsidRPr="00464578">
              <w:rPr>
                <w:rFonts w:cs="Calibri"/>
                <w:b/>
              </w:rPr>
              <w:t xml:space="preserve">  1</w:t>
            </w:r>
            <w:r w:rsidR="007D4629">
              <w:rPr>
                <w:rFonts w:cs="Calibri"/>
                <w:b/>
              </w:rPr>
              <w:t>5</w:t>
            </w:r>
            <w:r w:rsidRPr="00464578">
              <w:rPr>
                <w:rFonts w:cs="Calibri"/>
                <w:b/>
              </w:rPr>
              <w:t xml:space="preserve"> min</w:t>
            </w:r>
          </w:p>
        </w:tc>
        <w:tc>
          <w:tcPr>
            <w:tcW w:w="4342" w:type="dxa"/>
          </w:tcPr>
          <w:p w:rsidR="00554B61" w:rsidRDefault="00554B61" w:rsidP="008A15EA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Explication du déroulement</w:t>
            </w:r>
          </w:p>
          <w:p w:rsidR="00554B61" w:rsidRDefault="00554B61" w:rsidP="00554B61">
            <w:pPr>
              <w:spacing w:after="46"/>
              <w:ind w:left="715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</w:t>
            </w:r>
            <w:proofErr w:type="gramStart"/>
            <w:r>
              <w:rPr>
                <w:rFonts w:cs="Calibri"/>
                <w:b/>
              </w:rPr>
              <w:t>sans</w:t>
            </w:r>
            <w:proofErr w:type="gramEnd"/>
            <w:r>
              <w:rPr>
                <w:rFonts w:cs="Calibri"/>
                <w:b/>
              </w:rPr>
              <w:t xml:space="preserve"> tablette</w:t>
            </w:r>
          </w:p>
          <w:p w:rsidR="00554B61" w:rsidRDefault="00554B61" w:rsidP="00AE47A4">
            <w:pPr>
              <w:numPr>
                <w:ilvl w:val="0"/>
                <w:numId w:val="23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Projection du </w:t>
            </w:r>
            <w:hyperlink r:id="rId9" w:history="1">
              <w:r w:rsidRPr="00C408C8">
                <w:rPr>
                  <w:rStyle w:val="Lienhypertexte"/>
                  <w:rFonts w:cs="Calibri"/>
                </w:rPr>
                <w:t>livret de l’élève</w:t>
              </w:r>
            </w:hyperlink>
            <w:r>
              <w:rPr>
                <w:rFonts w:cs="Calibri"/>
              </w:rPr>
              <w:t xml:space="preserve"> p2 « le plan »</w:t>
            </w:r>
            <w:r w:rsidR="00B905CC">
              <w:rPr>
                <w:rFonts w:cs="Calibri"/>
              </w:rPr>
              <w:t>.</w:t>
            </w:r>
          </w:p>
          <w:p w:rsidR="00554B61" w:rsidRDefault="00D34FBA" w:rsidP="00554B61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-133985</wp:posOffset>
                      </wp:positionH>
                      <wp:positionV relativeFrom="paragraph">
                        <wp:posOffset>497205</wp:posOffset>
                      </wp:positionV>
                      <wp:extent cx="781050" cy="561975"/>
                      <wp:effectExtent l="0" t="0" r="0" b="0"/>
                      <wp:wrapNone/>
                      <wp:docPr id="18" name="Zone de text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23237" w:rsidRDefault="00723237">
                                  <w:r>
                                    <w:rPr>
                                      <w:rFonts w:cs="Calibri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8857C61" wp14:editId="74015586">
                                        <wp:extent cx="505328" cy="342900"/>
                                        <wp:effectExtent l="0" t="0" r="9525" b="0"/>
                                        <wp:docPr id="19" name="Image 19" descr="C:\Users\circo\AppData\Local\Microsoft\Windows\INetCache\IE\AOV5VIDA\important-1702878_960_720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circo\AppData\Local\Microsoft\Windows\INetCache\IE\AOV5VIDA\important-1702878_960_720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6736" cy="350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8" o:spid="_x0000_s1027" type="#_x0000_t202" style="position:absolute;left:0;text-align:left;margin-left:-10.55pt;margin-top:39.15pt;width:61.5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" filled="f" stroked="f" strokeweight=".5pt">
                      <v:textbox>
                        <w:txbxContent>
                          <w:p w:rsidR="00723237" w:rsidRDefault="00723237">
                            <w:r>
                              <w:rPr>
                                <w:rFonts w:cs="Calibr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857C61" wp14:editId="74015586">
                                  <wp:extent cx="505328" cy="342900"/>
                                  <wp:effectExtent l="0" t="0" r="9525" b="0"/>
                                  <wp:docPr id="19" name="Image 19" descr="C:\Users\circo\AppData\Local\Microsoft\Windows\INetCache\IE\AOV5VIDA\important-1702878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irco\AppData\Local\Microsoft\Windows\INetCache\IE\AOV5VIDA\important-1702878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36" cy="350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4B61">
              <w:rPr>
                <w:rFonts w:cs="Calibri"/>
              </w:rPr>
              <w:t xml:space="preserve">→ Vous avez 8 énigmes à résoudre sur ce plan. Elles sont matérialisées par les points rouges numérotés. </w:t>
            </w:r>
          </w:p>
          <w:p w:rsidR="00554B61" w:rsidRDefault="00554B61" w:rsidP="00554B61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t>Pour pouvoir résoudre cette énigme, il faut vous rendre à l’endroit de l’énigme.</w:t>
            </w:r>
          </w:p>
          <w:p w:rsidR="00D34FBA" w:rsidRDefault="00D34FBA" w:rsidP="00554B61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t>→ Une fois arrivé au bon endroit, lis l’épreuve (projeter p3 du livret)</w:t>
            </w:r>
          </w:p>
          <w:p w:rsidR="00D34FBA" w:rsidRDefault="00D34FBA" w:rsidP="00554B61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Si vous avez besoin, vous pouvez demander un ou deux </w:t>
            </w:r>
            <w:hyperlink r:id="rId12" w:history="1">
              <w:r w:rsidRPr="00C408C8">
                <w:rPr>
                  <w:rStyle w:val="Lienhypertexte"/>
                  <w:rFonts w:cs="Calibri"/>
                </w:rPr>
                <w:t>indices</w:t>
              </w:r>
            </w:hyperlink>
            <w:r>
              <w:rPr>
                <w:rFonts w:cs="Calibri"/>
              </w:rPr>
              <w:t xml:space="preserve"> (maximum) à l’adulte qui gère votre groupe.</w:t>
            </w:r>
          </w:p>
          <w:p w:rsidR="00D34FBA" w:rsidRDefault="00D34FBA" w:rsidP="00554B61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t>N.B : parfois, il y a des problèmes qui peuvent être résolu</w:t>
            </w:r>
            <w:r w:rsidR="00B905CC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par étape, dans </w:t>
            </w:r>
            <w:r w:rsidR="00B905CC">
              <w:rPr>
                <w:rFonts w:cs="Calibri"/>
              </w:rPr>
              <w:t>le livret. C</w:t>
            </w:r>
            <w:r>
              <w:rPr>
                <w:rFonts w:cs="Calibri"/>
              </w:rPr>
              <w:t>ela s’appelle des sous-tâches. (</w:t>
            </w:r>
            <w:proofErr w:type="gramStart"/>
            <w:r>
              <w:rPr>
                <w:rFonts w:cs="Calibri"/>
              </w:rPr>
              <w:t>projeter</w:t>
            </w:r>
            <w:proofErr w:type="gramEnd"/>
            <w:r>
              <w:rPr>
                <w:rFonts w:cs="Calibri"/>
              </w:rPr>
              <w:t xml:space="preserve"> p8 du livret)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23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Rappel des règles de groupe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Coopération</w:t>
            </w:r>
            <w:r w:rsidR="00B905CC">
              <w:rPr>
                <w:rFonts w:cs="Calibri"/>
              </w:rPr>
              <w:t> ;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Réflexion partagée : prendre le temps de s’écouter les uns les autres avant de valider une réponse commune</w:t>
            </w:r>
            <w:r w:rsidR="00B905CC">
              <w:rPr>
                <w:rFonts w:cs="Calibri"/>
              </w:rPr>
              <w:t> ;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Rester en groupe sur chaque épreuve</w:t>
            </w:r>
            <w:r w:rsidR="00B905CC">
              <w:rPr>
                <w:rFonts w:cs="Calibri"/>
              </w:rPr>
              <w:t>.</w:t>
            </w:r>
          </w:p>
          <w:p w:rsidR="007D4629" w:rsidRPr="007D4629" w:rsidRDefault="007D4629" w:rsidP="007D4629">
            <w:pPr>
              <w:spacing w:after="46"/>
              <w:jc w:val="both"/>
              <w:rPr>
                <w:rFonts w:cs="Calibri"/>
                <w:i/>
              </w:rPr>
            </w:pPr>
            <w:r w:rsidRPr="007D4629">
              <w:rPr>
                <w:rFonts w:cs="Calibri"/>
                <w:i/>
              </w:rPr>
              <w:t>N.B : il est important de rappeler que ce n’est pas une course de vitesse mais bien une activité de résolution mathématique coopérative en extérieur</w:t>
            </w:r>
            <w:r w:rsidR="00B905CC">
              <w:rPr>
                <w:rFonts w:cs="Calibri"/>
                <w:i/>
              </w:rPr>
              <w:t>.</w:t>
            </w:r>
          </w:p>
        </w:tc>
        <w:tc>
          <w:tcPr>
            <w:tcW w:w="4343" w:type="dxa"/>
          </w:tcPr>
          <w:p w:rsidR="00554B61" w:rsidRDefault="00554B61" w:rsidP="00554B61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Explication du déroulement</w:t>
            </w:r>
          </w:p>
          <w:p w:rsidR="00554B61" w:rsidRDefault="00554B61" w:rsidP="00554B61">
            <w:pPr>
              <w:spacing w:after="46"/>
              <w:ind w:left="72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 </w:t>
            </w:r>
            <w:proofErr w:type="gramStart"/>
            <w:r>
              <w:rPr>
                <w:rFonts w:cs="Calibri"/>
                <w:b/>
              </w:rPr>
              <w:t>avec</w:t>
            </w:r>
            <w:proofErr w:type="gramEnd"/>
            <w:r>
              <w:rPr>
                <w:rFonts w:cs="Calibri"/>
                <w:b/>
              </w:rPr>
              <w:t xml:space="preserve"> tablette</w:t>
            </w:r>
          </w:p>
          <w:p w:rsidR="00554B61" w:rsidRPr="00D34FBA" w:rsidRDefault="00D34FBA" w:rsidP="00D34FBA">
            <w:pPr>
              <w:pStyle w:val="Paragraphedeliste"/>
              <w:numPr>
                <w:ilvl w:val="0"/>
                <w:numId w:val="23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Projection de la </w:t>
            </w:r>
            <w:hyperlink r:id="rId13" w:history="1">
              <w:r w:rsidRPr="00C408C8">
                <w:rPr>
                  <w:rStyle w:val="Lienhypertexte"/>
                  <w:rFonts w:cs="Calibri"/>
                </w:rPr>
                <w:t>fiche tuto</w:t>
              </w:r>
            </w:hyperlink>
            <w:r>
              <w:rPr>
                <w:rFonts w:cs="Calibri"/>
              </w:rPr>
              <w:t xml:space="preserve"> qu’ils auront aussi le jour J</w:t>
            </w:r>
            <w:r w:rsidR="00B905CC">
              <w:rPr>
                <w:rFonts w:cs="Calibri"/>
              </w:rPr>
              <w:t>.</w:t>
            </w:r>
          </w:p>
          <w:p w:rsidR="00D34FBA" w:rsidRDefault="00D34FBA" w:rsidP="00D34FBA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499053" wp14:editId="6032A5AE">
                      <wp:simplePos x="0" y="0"/>
                      <wp:positionH relativeFrom="column">
                        <wp:posOffset>-133985</wp:posOffset>
                      </wp:positionH>
                      <wp:positionV relativeFrom="paragraph">
                        <wp:posOffset>497205</wp:posOffset>
                      </wp:positionV>
                      <wp:extent cx="781050" cy="561975"/>
                      <wp:effectExtent l="0" t="0" r="0" b="0"/>
                      <wp:wrapNone/>
                      <wp:docPr id="20" name="Zone de text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810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34FBA" w:rsidRDefault="00D34FBA" w:rsidP="00D34FBA">
                                  <w:r>
                                    <w:rPr>
                                      <w:rFonts w:cs="Calibri"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7C1CF58" wp14:editId="413C3B76">
                                        <wp:extent cx="505328" cy="342900"/>
                                        <wp:effectExtent l="0" t="0" r="9525" b="0"/>
                                        <wp:docPr id="21" name="Image 21" descr="C:\Users\circo\AppData\Local\Microsoft\Windows\INetCache\IE\AOV5VIDA\important-1702878_960_720[1]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circo\AppData\Local\Microsoft\Windows\INetCache\IE\AOV5VIDA\important-1702878_960_720[1]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16736" cy="3506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99053" id="Zone de texte 20" o:spid="_x0000_s1028" type="#_x0000_t202" style="position:absolute;left:0;text-align:left;margin-left:-10.55pt;margin-top:39.15pt;width:61.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" filled="f" stroked="f" strokeweight=".5pt">
                      <v:textbox>
                        <w:txbxContent>
                          <w:p w:rsidR="00D34FBA" w:rsidRDefault="00D34FBA" w:rsidP="00D34FBA">
                            <w:r>
                              <w:rPr>
                                <w:rFonts w:cs="Calibri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7C1CF58" wp14:editId="413C3B76">
                                  <wp:extent cx="505328" cy="342900"/>
                                  <wp:effectExtent l="0" t="0" r="9525" b="0"/>
                                  <wp:docPr id="21" name="Image 21" descr="C:\Users\circo\AppData\Local\Microsoft\Windows\INetCache\IE\AOV5VIDA\important-1702878_960_72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circo\AppData\Local\Microsoft\Windows\INetCache\IE\AOV5VIDA\important-1702878_960_72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6736" cy="350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Calibri"/>
              </w:rPr>
              <w:t>→ Vous avez 8 énigmes à résoudre sur ce plan. Elles sont matérialisées par les points bleus. Votre position est le point bleu avec une sorte de triangle</w:t>
            </w:r>
            <w:r w:rsidR="00B905CC">
              <w:rPr>
                <w:rFonts w:cs="Calibri"/>
              </w:rPr>
              <w:t>.</w:t>
            </w:r>
          </w:p>
          <w:p w:rsidR="00D34FBA" w:rsidRDefault="00D34FBA" w:rsidP="00D34FBA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t>Pour pouvoir résoudre cette énigme, il faut vous rendre à l’endroit de l’énigme.</w:t>
            </w:r>
          </w:p>
          <w:p w:rsidR="00D34FBA" w:rsidRDefault="00D34FBA" w:rsidP="00D34FBA">
            <w:pPr>
              <w:spacing w:after="46"/>
              <w:ind w:left="720"/>
              <w:jc w:val="both"/>
              <w:rPr>
                <w:rFonts w:cs="Calibri"/>
              </w:rPr>
            </w:pPr>
            <w:r>
              <w:rPr>
                <w:rFonts w:cs="Calibri"/>
              </w:rPr>
              <w:t>→ Une fois arrivé au bon endroit, cliquer sur rejoindre l’épreuve.</w:t>
            </w:r>
          </w:p>
          <w:p w:rsidR="00554B61" w:rsidRDefault="00D34FBA" w:rsidP="00D34FBA">
            <w:p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lastRenderedPageBreak/>
              <w:t>Si vous avez besoin, vous pouvez demander un ou deux indices (maximum) en cliquant sur la petite ampoule (p2 du tuto)</w:t>
            </w:r>
          </w:p>
          <w:p w:rsidR="007D4629" w:rsidRDefault="00D34FBA" w:rsidP="007D4629">
            <w:p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N.B : parfois, il y a des problèmes qui peuvent être résolu</w:t>
            </w:r>
            <w:r w:rsidR="00B905CC">
              <w:rPr>
                <w:rFonts w:cs="Calibri"/>
              </w:rPr>
              <w:t>s</w:t>
            </w:r>
            <w:r>
              <w:rPr>
                <w:rFonts w:cs="Calibri"/>
              </w:rPr>
              <w:t xml:space="preserve"> par étape, cela s’appelle des sous-tâches</w:t>
            </w:r>
            <w:r w:rsidR="007D4629">
              <w:rPr>
                <w:rFonts w:cs="Calibri"/>
              </w:rPr>
              <w:t xml:space="preserve">. Il faut cliquer sur le petit rond rouge avec des traits. 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23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Rappel des règles de groupe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Coopération</w:t>
            </w:r>
            <w:r w:rsidR="00B905CC">
              <w:rPr>
                <w:rFonts w:cs="Calibri"/>
              </w:rPr>
              <w:t> ;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Réflexion partagée : prendre le temps de s’écouter les uns les autres avant de valider une réponse commune</w:t>
            </w:r>
            <w:r w:rsidR="00B905CC">
              <w:rPr>
                <w:rFonts w:cs="Calibri"/>
              </w:rPr>
              <w:t> ;</w:t>
            </w:r>
          </w:p>
          <w:p w:rsidR="007D4629" w:rsidRDefault="007D4629" w:rsidP="007D4629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Rester en groupe sur chaque épreuve</w:t>
            </w:r>
            <w:r w:rsidR="00B905CC">
              <w:rPr>
                <w:rFonts w:cs="Calibri"/>
              </w:rPr>
              <w:t>.</w:t>
            </w:r>
          </w:p>
          <w:p w:rsidR="007D4629" w:rsidRDefault="007D4629" w:rsidP="007D4629">
            <w:pPr>
              <w:spacing w:after="46"/>
              <w:jc w:val="both"/>
              <w:rPr>
                <w:rFonts w:cs="Calibri"/>
                <w:i/>
              </w:rPr>
            </w:pPr>
            <w:r w:rsidRPr="007D4629">
              <w:rPr>
                <w:rFonts w:cs="Calibri"/>
                <w:i/>
              </w:rPr>
              <w:t>N.B : il est important de rappeler que ce n’est pas une course de vitesse mais bien une activité de résolution mathématique coopérative en extérieur</w:t>
            </w:r>
            <w:r w:rsidR="00B905CC">
              <w:rPr>
                <w:rFonts w:cs="Calibri"/>
                <w:i/>
              </w:rPr>
              <w:t>.</w:t>
            </w:r>
          </w:p>
          <w:p w:rsidR="00F23B6F" w:rsidRDefault="00F23B6F" w:rsidP="007D4629">
            <w:pPr>
              <w:spacing w:after="46"/>
              <w:jc w:val="both"/>
              <w:rPr>
                <w:rFonts w:cs="Calibri"/>
                <w:i/>
              </w:rPr>
            </w:pPr>
          </w:p>
          <w:p w:rsidR="00F23B6F" w:rsidRPr="00F23B6F" w:rsidRDefault="00F23B6F" w:rsidP="007D4629">
            <w:p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Si l’enseignant a une bonne connexion wifi et veut suivre ses élèves sur son écran durant la sortie, prévoir en amont d’activer </w:t>
            </w:r>
            <w:hyperlink r:id="rId14" w:history="1">
              <w:r w:rsidRPr="00C408C8">
                <w:rPr>
                  <w:rStyle w:val="Lienhypertexte"/>
                  <w:rFonts w:cs="Calibri"/>
                </w:rPr>
                <w:t>la classe digitale.</w:t>
              </w:r>
            </w:hyperlink>
          </w:p>
        </w:tc>
        <w:tc>
          <w:tcPr>
            <w:tcW w:w="1147" w:type="dxa"/>
          </w:tcPr>
          <w:p w:rsidR="00554B61" w:rsidRDefault="00554B61" w:rsidP="00E80F6E">
            <w:pPr>
              <w:jc w:val="center"/>
              <w:rPr>
                <w:rFonts w:cs="Calibri"/>
              </w:rPr>
            </w:pPr>
          </w:p>
          <w:p w:rsidR="00554B61" w:rsidRDefault="00554B61" w:rsidP="00E80F6E">
            <w:pPr>
              <w:jc w:val="center"/>
              <w:rPr>
                <w:rFonts w:cs="Calibri"/>
              </w:rPr>
            </w:pPr>
          </w:p>
          <w:p w:rsidR="00554B61" w:rsidRPr="00464578" w:rsidRDefault="007D4629" w:rsidP="00E80F6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</w:tc>
      </w:tr>
      <w:tr w:rsidR="004260F3" w:rsidRPr="00464578" w:rsidTr="00320F2C">
        <w:tc>
          <w:tcPr>
            <w:tcW w:w="1204" w:type="dxa"/>
          </w:tcPr>
          <w:p w:rsidR="004260F3" w:rsidRPr="00464578" w:rsidRDefault="007D4629" w:rsidP="00E80F6E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5</w:t>
            </w:r>
            <w:r w:rsidR="004260F3" w:rsidRPr="00464578">
              <w:rPr>
                <w:rFonts w:cs="Calibri"/>
                <w:b/>
              </w:rPr>
              <w:t xml:space="preserve"> min</w:t>
            </w:r>
          </w:p>
        </w:tc>
        <w:tc>
          <w:tcPr>
            <w:tcW w:w="8685" w:type="dxa"/>
            <w:gridSpan w:val="2"/>
          </w:tcPr>
          <w:p w:rsidR="004260F3" w:rsidRDefault="007D4629" w:rsidP="008A15EA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Répartition des groupes</w:t>
            </w:r>
            <w:r w:rsidR="006C1C71">
              <w:rPr>
                <w:rFonts w:cs="Calibri"/>
                <w:b/>
              </w:rPr>
              <w:t xml:space="preserve"> (5 </w:t>
            </w:r>
            <w:proofErr w:type="gramStart"/>
            <w:r w:rsidR="006C1C71">
              <w:rPr>
                <w:rFonts w:cs="Calibri"/>
                <w:b/>
              </w:rPr>
              <w:t>élèves  maximum</w:t>
            </w:r>
            <w:proofErr w:type="gramEnd"/>
            <w:r w:rsidR="006C1C71">
              <w:rPr>
                <w:rFonts w:cs="Calibri"/>
                <w:b/>
              </w:rPr>
              <w:t>)</w:t>
            </w:r>
          </w:p>
          <w:p w:rsidR="0006769F" w:rsidRDefault="00AE47A4" w:rsidP="007D4629">
            <w:pPr>
              <w:spacing w:after="46"/>
              <w:jc w:val="both"/>
              <w:rPr>
                <w:noProof/>
                <w:lang w:eastAsia="fr-FR"/>
              </w:rPr>
            </w:pPr>
            <w:r>
              <w:rPr>
                <w:rFonts w:cs="Calibri"/>
              </w:rPr>
              <w:t xml:space="preserve">- </w:t>
            </w:r>
            <w:r w:rsidR="007D4629">
              <w:rPr>
                <w:noProof/>
                <w:lang w:eastAsia="fr-FR"/>
              </w:rPr>
              <w:t>Annonce des groupes et de l’adulte référent</w:t>
            </w:r>
          </w:p>
          <w:p w:rsidR="007D4629" w:rsidRDefault="00B905CC" w:rsidP="007D4629">
            <w:pPr>
              <w:spacing w:after="46"/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- Annonce du mat</w:t>
            </w:r>
            <w:r w:rsidR="007D4629">
              <w:rPr>
                <w:noProof/>
                <w:lang w:eastAsia="fr-FR"/>
              </w:rPr>
              <w:t>é</w:t>
            </w:r>
            <w:r>
              <w:rPr>
                <w:noProof/>
                <w:lang w:eastAsia="fr-FR"/>
              </w:rPr>
              <w:t>r</w:t>
            </w:r>
            <w:r w:rsidR="007D4629">
              <w:rPr>
                <w:noProof/>
                <w:lang w:eastAsia="fr-FR"/>
              </w:rPr>
              <w:t>iel nécessaire le jour J</w:t>
            </w:r>
            <w:r>
              <w:rPr>
                <w:noProof/>
                <w:lang w:eastAsia="fr-FR"/>
              </w:rPr>
              <w:t>.</w:t>
            </w:r>
          </w:p>
          <w:p w:rsidR="007D4629" w:rsidRDefault="007D4629" w:rsidP="007D4629">
            <w:pPr>
              <w:spacing w:after="46"/>
              <w:jc w:val="both"/>
              <w:rPr>
                <w:noProof/>
              </w:rPr>
            </w:pPr>
          </w:p>
          <w:p w:rsidR="007D4629" w:rsidRPr="00DD7152" w:rsidRDefault="007D4629" w:rsidP="007D4629">
            <w:pPr>
              <w:spacing w:after="46"/>
              <w:jc w:val="both"/>
              <w:rPr>
                <w:noProof/>
              </w:rPr>
            </w:pPr>
            <w:r w:rsidRPr="007D4629">
              <w:rPr>
                <w:rFonts w:cs="Calibri"/>
                <w:i/>
              </w:rPr>
              <w:t xml:space="preserve">N.B : </w:t>
            </w:r>
            <w:r>
              <w:rPr>
                <w:rFonts w:cs="Calibri"/>
                <w:i/>
              </w:rPr>
              <w:t>un problème à  résoudre par groupe peut être donné à cette occasion pour éprouver ce qui vient d’être dit.</w:t>
            </w:r>
          </w:p>
        </w:tc>
        <w:tc>
          <w:tcPr>
            <w:tcW w:w="1147" w:type="dxa"/>
          </w:tcPr>
          <w:p w:rsidR="00AE47A4" w:rsidRDefault="00AE47A4" w:rsidP="00E80F6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</w:tc>
      </w:tr>
      <w:tr w:rsidR="000D3778" w:rsidRPr="00464578" w:rsidTr="000D3778">
        <w:tc>
          <w:tcPr>
            <w:tcW w:w="11036" w:type="dxa"/>
            <w:gridSpan w:val="4"/>
          </w:tcPr>
          <w:p w:rsidR="00DD7152" w:rsidRPr="00DD7152" w:rsidRDefault="007D4629" w:rsidP="007D4629">
            <w:pPr>
              <w:rPr>
                <w:rFonts w:cs="Calibri"/>
              </w:rPr>
            </w:pPr>
            <w:r>
              <w:rPr>
                <w:rFonts w:cs="Calibri"/>
                <w:b/>
                <w:i/>
                <w:sz w:val="28"/>
                <w:szCs w:val="28"/>
                <w:u w:val="single"/>
              </w:rPr>
              <w:t>Jour J :  la sortie (prévoir une demi-journée</w:t>
            </w:r>
            <w:r w:rsidR="00F23B6F">
              <w:rPr>
                <w:rFonts w:cs="Calibri"/>
                <w:b/>
                <w:i/>
                <w:sz w:val="28"/>
                <w:szCs w:val="28"/>
                <w:u w:val="single"/>
              </w:rPr>
              <w:t>)</w:t>
            </w:r>
          </w:p>
        </w:tc>
      </w:tr>
      <w:tr w:rsidR="007D4629" w:rsidRPr="00464578" w:rsidTr="00F402A6">
        <w:tc>
          <w:tcPr>
            <w:tcW w:w="1204" w:type="dxa"/>
          </w:tcPr>
          <w:p w:rsidR="007D4629" w:rsidRPr="00464578" w:rsidRDefault="007D4629" w:rsidP="00F402A6">
            <w:pPr>
              <w:pStyle w:val="Titre4"/>
              <w:rPr>
                <w:rFonts w:cs="Calibri"/>
                <w:sz w:val="22"/>
                <w:szCs w:val="22"/>
              </w:rPr>
            </w:pPr>
            <w:r w:rsidRPr="00464578">
              <w:rPr>
                <w:rFonts w:cs="Calibri"/>
                <w:sz w:val="22"/>
                <w:szCs w:val="22"/>
              </w:rPr>
              <w:t>Temps</w:t>
            </w:r>
          </w:p>
        </w:tc>
        <w:tc>
          <w:tcPr>
            <w:tcW w:w="8685" w:type="dxa"/>
            <w:gridSpan w:val="2"/>
          </w:tcPr>
          <w:p w:rsidR="007D4629" w:rsidRPr="00464578" w:rsidRDefault="007D4629" w:rsidP="00F402A6">
            <w:pPr>
              <w:pStyle w:val="Titre3"/>
              <w:rPr>
                <w:rFonts w:cs="Calibri"/>
              </w:rPr>
            </w:pPr>
          </w:p>
          <w:p w:rsidR="007D4629" w:rsidRPr="00464578" w:rsidRDefault="007D4629" w:rsidP="00F402A6">
            <w:pPr>
              <w:pStyle w:val="Titre3"/>
              <w:rPr>
                <w:rFonts w:cs="Calibri"/>
                <w:sz w:val="22"/>
              </w:rPr>
            </w:pPr>
            <w:r w:rsidRPr="00464578">
              <w:rPr>
                <w:rFonts w:cs="Calibri"/>
                <w:sz w:val="22"/>
              </w:rPr>
              <w:t>DÉROULEMENT</w:t>
            </w:r>
          </w:p>
        </w:tc>
        <w:tc>
          <w:tcPr>
            <w:tcW w:w="1147" w:type="dxa"/>
          </w:tcPr>
          <w:p w:rsidR="007D4629" w:rsidRPr="00464578" w:rsidRDefault="007D4629" w:rsidP="00F402A6">
            <w:pPr>
              <w:pStyle w:val="Titre2"/>
              <w:rPr>
                <w:rFonts w:cs="Calibri"/>
              </w:rPr>
            </w:pPr>
          </w:p>
          <w:p w:rsidR="007D4629" w:rsidRPr="00464578" w:rsidRDefault="007D4629" w:rsidP="00F402A6">
            <w:pPr>
              <w:pStyle w:val="Titre2"/>
              <w:jc w:val="center"/>
              <w:rPr>
                <w:rFonts w:cs="Calibri"/>
              </w:rPr>
            </w:pPr>
            <w:r w:rsidRPr="00464578">
              <w:rPr>
                <w:rFonts w:cs="Calibri"/>
              </w:rPr>
              <w:t>Dispositif</w:t>
            </w:r>
          </w:p>
        </w:tc>
      </w:tr>
      <w:tr w:rsidR="007D4629" w:rsidRPr="00464578" w:rsidTr="00F402A6">
        <w:tc>
          <w:tcPr>
            <w:tcW w:w="1204" w:type="dxa"/>
          </w:tcPr>
          <w:p w:rsidR="007D4629" w:rsidRPr="00464578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F23B6F" w:rsidP="00F402A6">
            <w:pPr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10 </w:t>
            </w:r>
            <w:r w:rsidR="007D4629" w:rsidRPr="00464578">
              <w:rPr>
                <w:rFonts w:cs="Calibri"/>
                <w:b/>
              </w:rPr>
              <w:t>min</w:t>
            </w:r>
          </w:p>
          <w:p w:rsidR="007D4629" w:rsidRPr="00464578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7D4629" w:rsidP="00F402A6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685" w:type="dxa"/>
            <w:gridSpan w:val="2"/>
          </w:tcPr>
          <w:p w:rsidR="00F23B6F" w:rsidRPr="00F23B6F" w:rsidRDefault="00F23B6F" w:rsidP="00F23B6F">
            <w:pPr>
              <w:pStyle w:val="Paragraphedeliste"/>
              <w:numPr>
                <w:ilvl w:val="0"/>
                <w:numId w:val="24"/>
              </w:numPr>
              <w:spacing w:after="0"/>
              <w:jc w:val="both"/>
              <w:rPr>
                <w:rFonts w:cs="Calibri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2466340</wp:posOffset>
                      </wp:positionH>
                      <wp:positionV relativeFrom="paragraph">
                        <wp:posOffset>-12065</wp:posOffset>
                      </wp:positionV>
                      <wp:extent cx="2695575" cy="1371600"/>
                      <wp:effectExtent l="0" t="0" r="0" b="0"/>
                      <wp:wrapNone/>
                      <wp:docPr id="28" name="Zone de text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1371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23B6F" w:rsidRPr="00F23B6F" w:rsidRDefault="00F23B6F" w:rsidP="00F23B6F">
                                  <w:pPr>
                                    <w:pStyle w:val="Paragraphedeliste"/>
                                    <w:numPr>
                                      <w:ilvl w:val="0"/>
                                      <w:numId w:val="23"/>
                                    </w:numPr>
                                    <w:spacing w:after="0"/>
                                    <w:jc w:val="both"/>
                                    <w:rPr>
                                      <w:rFonts w:cs="Calibri"/>
                                      <w:b/>
                                    </w:rPr>
                                  </w:pPr>
                                  <w:r w:rsidRPr="00F23B6F">
                                    <w:rPr>
                                      <w:rFonts w:cs="Calibri"/>
                                      <w:b/>
                                    </w:rPr>
                                    <w:t>Rappel des règles de groupe</w:t>
                                  </w:r>
                                </w:p>
                                <w:p w:rsidR="00F23B6F" w:rsidRDefault="00F23B6F" w:rsidP="00F23B6F">
                                  <w:pPr>
                                    <w:pStyle w:val="Paragraphedeliste"/>
                                    <w:numPr>
                                      <w:ilvl w:val="0"/>
                                      <w:numId w:val="38"/>
                                    </w:numPr>
                                    <w:spacing w:after="0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>Coopération</w:t>
                                  </w:r>
                                </w:p>
                                <w:p w:rsidR="00F23B6F" w:rsidRDefault="00F23B6F" w:rsidP="00F23B6F">
                                  <w:pPr>
                                    <w:pStyle w:val="Paragraphedeliste"/>
                                    <w:numPr>
                                      <w:ilvl w:val="0"/>
                                      <w:numId w:val="38"/>
                                    </w:numPr>
                                    <w:spacing w:after="0"/>
                                    <w:jc w:val="both"/>
                                    <w:rPr>
                                      <w:rFonts w:cs="Calibri"/>
                                    </w:rPr>
                                  </w:pPr>
                                  <w:r>
                                    <w:rPr>
                                      <w:rFonts w:cs="Calibri"/>
                                    </w:rPr>
                                    <w:t>Réflexion partagée : prendre le temps de s’écouter les uns les autres avant de valider une réponse commune.</w:t>
                                  </w:r>
                                </w:p>
                                <w:p w:rsidR="00F23B6F" w:rsidRDefault="00F23B6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29" type="#_x0000_t202" style="position:absolute;left:0;text-align:left;margin-left:194.2pt;margin-top:-.95pt;width:212.25pt;height:10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" filled="f" stroked="f" strokeweight=".5pt">
                      <v:textbox>
                        <w:txbxContent>
                          <w:p w:rsidR="00F23B6F" w:rsidRPr="00F23B6F" w:rsidRDefault="00F23B6F" w:rsidP="00F23B6F">
                            <w:pPr>
                              <w:pStyle w:val="Paragraphedeliste"/>
                              <w:numPr>
                                <w:ilvl w:val="0"/>
                                <w:numId w:val="23"/>
                              </w:numPr>
                              <w:spacing w:after="0"/>
                              <w:jc w:val="both"/>
                              <w:rPr>
                                <w:rFonts w:cs="Calibri"/>
                                <w:b/>
                              </w:rPr>
                            </w:pPr>
                            <w:r w:rsidRPr="00F23B6F">
                              <w:rPr>
                                <w:rFonts w:cs="Calibri"/>
                                <w:b/>
                              </w:rPr>
                              <w:t>Rappel des règles de groupe</w:t>
                            </w:r>
                          </w:p>
                          <w:p w:rsidR="00F23B6F" w:rsidRDefault="00F23B6F" w:rsidP="00F23B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Coopération</w:t>
                            </w:r>
                          </w:p>
                          <w:p w:rsidR="00F23B6F" w:rsidRDefault="00F23B6F" w:rsidP="00F23B6F">
                            <w:pPr>
                              <w:pStyle w:val="Paragraphedeliste"/>
                              <w:numPr>
                                <w:ilvl w:val="0"/>
                                <w:numId w:val="38"/>
                              </w:numPr>
                              <w:spacing w:after="0"/>
                              <w:jc w:val="both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>Réflexion partagée : prendre le temps de s’écouter les uns les autres avant de valider une réponse commune</w:t>
                            </w:r>
                            <w:r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:rsidR="00F23B6F" w:rsidRDefault="00F23B6F"/>
                        </w:txbxContent>
                      </v:textbox>
                    </v:shape>
                  </w:pict>
                </mc:Fallback>
              </mc:AlternateContent>
            </w:r>
            <w:r w:rsidRPr="00F23B6F">
              <w:rPr>
                <w:rFonts w:cs="Calibri"/>
                <w:b/>
              </w:rPr>
              <w:t xml:space="preserve">Rappel des règles de sécurité             </w:t>
            </w:r>
          </w:p>
          <w:p w:rsidR="00F23B6F" w:rsidRPr="00F23B6F" w:rsidRDefault="00F23B6F" w:rsidP="00F23B6F">
            <w:pPr>
              <w:pStyle w:val="Paragraphedeliste"/>
              <w:numPr>
                <w:ilvl w:val="0"/>
                <w:numId w:val="38"/>
              </w:numPr>
              <w:spacing w:after="0"/>
              <w:jc w:val="both"/>
              <w:rPr>
                <w:rFonts w:cs="Calibri"/>
              </w:rPr>
            </w:pPr>
            <w:r w:rsidRPr="00F23B6F">
              <w:rPr>
                <w:rFonts w:cs="Calibri"/>
              </w:rPr>
              <w:t>S’attendre les uns les autres</w:t>
            </w:r>
          </w:p>
          <w:p w:rsidR="00F23B6F" w:rsidRDefault="00F23B6F" w:rsidP="00F23B6F">
            <w:pPr>
              <w:pStyle w:val="Paragraphedeliste"/>
              <w:numPr>
                <w:ilvl w:val="0"/>
                <w:numId w:val="38"/>
              </w:numPr>
              <w:spacing w:after="0"/>
              <w:jc w:val="both"/>
              <w:rPr>
                <w:rFonts w:cs="Calibri"/>
              </w:rPr>
            </w:pPr>
            <w:r w:rsidRPr="00F23B6F">
              <w:rPr>
                <w:rFonts w:cs="Calibri"/>
              </w:rPr>
              <w:t>Respecter le parc</w:t>
            </w: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F23B6F" w:rsidRDefault="00F23B6F" w:rsidP="00F23B6F">
            <w:pPr>
              <w:pStyle w:val="Paragraphedeliste"/>
              <w:numPr>
                <w:ilvl w:val="0"/>
                <w:numId w:val="24"/>
              </w:numPr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Donner un horaire et un point de RDV</w:t>
            </w:r>
          </w:p>
          <w:p w:rsidR="00F23B6F" w:rsidRPr="00F23B6F" w:rsidRDefault="00F23B6F" w:rsidP="00F23B6F">
            <w:pPr>
              <w:pStyle w:val="Paragraphedeliste"/>
              <w:spacing w:after="0"/>
              <w:ind w:left="715"/>
              <w:jc w:val="both"/>
              <w:rPr>
                <w:rFonts w:cs="Calibri"/>
              </w:rPr>
            </w:pPr>
            <w:r>
              <w:rPr>
                <w:rFonts w:cs="Calibri"/>
              </w:rPr>
              <w:t>Dans la mesure du possible, l’enseignant n’a pas de groupe à charge, il peut ainsi jongler entre les différents groupe</w:t>
            </w:r>
            <w:r w:rsidR="006C1C71">
              <w:rPr>
                <w:rFonts w:cs="Calibri"/>
              </w:rPr>
              <w:t>s</w:t>
            </w:r>
            <w:r>
              <w:rPr>
                <w:rFonts w:cs="Calibri"/>
              </w:rPr>
              <w:t>.</w:t>
            </w:r>
          </w:p>
          <w:p w:rsidR="00F23B6F" w:rsidRDefault="00F23B6F" w:rsidP="00F23B6F">
            <w:pPr>
              <w:spacing w:after="0"/>
              <w:jc w:val="both"/>
              <w:rPr>
                <w:rFonts w:cs="Calibri"/>
              </w:rPr>
            </w:pPr>
          </w:p>
          <w:p w:rsidR="006C1C71" w:rsidRDefault="006C1C71" w:rsidP="00F23B6F">
            <w:pPr>
              <w:spacing w:after="0"/>
              <w:jc w:val="both"/>
              <w:rPr>
                <w:rFonts w:cs="Calibri"/>
                <w:noProof/>
                <w:lang w:eastAsia="fr-FR"/>
              </w:rPr>
            </w:pPr>
            <w:r>
              <w:rPr>
                <w:rFonts w:cs="Calibri"/>
                <w:noProof/>
                <w:lang w:eastAsia="fr-FR"/>
              </w:rPr>
              <w:lastRenderedPageBreak/>
              <w:t xml:space="preserve">    </w:t>
            </w:r>
            <w:r>
              <w:rPr>
                <w:rFonts w:cs="Calibri"/>
                <w:noProof/>
                <w:lang w:eastAsia="fr-FR"/>
              </w:rPr>
              <w:drawing>
                <wp:inline distT="0" distB="0" distL="0" distR="0">
                  <wp:extent cx="2582009" cy="2132767"/>
                  <wp:effectExtent l="0" t="3810" r="5080" b="508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162196201799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7557" cy="213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eastAsia="fr-FR"/>
              </w:rPr>
              <w:t xml:space="preserve">           </w:t>
            </w:r>
            <w:r>
              <w:rPr>
                <w:rFonts w:cs="Calibri"/>
                <w:noProof/>
                <w:lang w:eastAsia="fr-FR"/>
              </w:rPr>
              <w:drawing>
                <wp:inline distT="0" distB="0" distL="0" distR="0">
                  <wp:extent cx="3146776" cy="2265680"/>
                  <wp:effectExtent l="2223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162196201800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6776" cy="22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C71" w:rsidRDefault="006C1C71" w:rsidP="00F23B6F">
            <w:pPr>
              <w:spacing w:after="0"/>
              <w:jc w:val="both"/>
              <w:rPr>
                <w:rFonts w:cs="Calibri"/>
                <w:noProof/>
                <w:lang w:eastAsia="fr-FR"/>
              </w:rPr>
            </w:pPr>
          </w:p>
          <w:p w:rsidR="00F23B6F" w:rsidRDefault="006C1C71" w:rsidP="00F23B6F">
            <w:pPr>
              <w:spacing w:after="0"/>
              <w:jc w:val="both"/>
              <w:rPr>
                <w:rFonts w:cs="Calibri"/>
                <w:noProof/>
                <w:lang w:eastAsia="fr-FR"/>
              </w:rPr>
            </w:pPr>
            <w:r>
              <w:rPr>
                <w:rFonts w:cs="Calibri"/>
                <w:noProof/>
                <w:lang w:eastAsia="fr-FR"/>
              </w:rPr>
              <w:t xml:space="preserve">     </w:t>
            </w:r>
            <w:r>
              <w:rPr>
                <w:rFonts w:cs="Calibri"/>
                <w:noProof/>
                <w:lang w:eastAsia="fr-FR"/>
              </w:rPr>
              <w:drawing>
                <wp:inline distT="0" distB="0" distL="0" distR="0">
                  <wp:extent cx="2897505" cy="2016368"/>
                  <wp:effectExtent l="2540" t="0" r="635" b="63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6219620180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03834" cy="202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noProof/>
                <w:lang w:eastAsia="fr-FR"/>
              </w:rPr>
              <w:t xml:space="preserve">              </w:t>
            </w:r>
            <w:r>
              <w:rPr>
                <w:rFonts w:cs="Calibri"/>
                <w:noProof/>
                <w:lang w:eastAsia="fr-FR"/>
              </w:rPr>
              <w:drawing>
                <wp:inline distT="0" distB="0" distL="0" distR="0">
                  <wp:extent cx="2743200" cy="2642235"/>
                  <wp:effectExtent l="0" t="0" r="0" b="571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219620180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42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1C71" w:rsidRDefault="006C1C71" w:rsidP="00F23B6F">
            <w:pPr>
              <w:spacing w:after="0"/>
              <w:jc w:val="both"/>
              <w:rPr>
                <w:rFonts w:cs="Calibri"/>
                <w:noProof/>
                <w:lang w:eastAsia="fr-FR"/>
              </w:rPr>
            </w:pPr>
          </w:p>
          <w:p w:rsidR="007D4629" w:rsidRPr="0006769F" w:rsidRDefault="007D4629" w:rsidP="00F402A6">
            <w:pPr>
              <w:spacing w:after="46"/>
              <w:jc w:val="both"/>
              <w:rPr>
                <w:noProof/>
              </w:rPr>
            </w:pPr>
          </w:p>
        </w:tc>
        <w:tc>
          <w:tcPr>
            <w:tcW w:w="1147" w:type="dxa"/>
          </w:tcPr>
          <w:p w:rsidR="007D4629" w:rsidRDefault="007D4629" w:rsidP="00F402A6">
            <w:pPr>
              <w:jc w:val="center"/>
              <w:rPr>
                <w:rFonts w:cs="Calibri"/>
              </w:rPr>
            </w:pPr>
          </w:p>
          <w:p w:rsidR="007D4629" w:rsidRDefault="007D4629" w:rsidP="00F402A6">
            <w:pPr>
              <w:jc w:val="center"/>
              <w:rPr>
                <w:rFonts w:cs="Calibri"/>
              </w:rPr>
            </w:pPr>
          </w:p>
          <w:p w:rsidR="007D4629" w:rsidRPr="00464578" w:rsidRDefault="007D4629" w:rsidP="00F402A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</w:tc>
      </w:tr>
      <w:tr w:rsidR="00F23B6F" w:rsidRPr="00464578" w:rsidTr="000D4F89">
        <w:tc>
          <w:tcPr>
            <w:tcW w:w="11036" w:type="dxa"/>
            <w:gridSpan w:val="4"/>
          </w:tcPr>
          <w:p w:rsidR="00F23B6F" w:rsidRPr="00464578" w:rsidRDefault="00F23B6F" w:rsidP="00F23B6F">
            <w:pPr>
              <w:rPr>
                <w:rFonts w:cs="Calibri"/>
              </w:rPr>
            </w:pPr>
            <w:r>
              <w:rPr>
                <w:rFonts w:cs="Calibri"/>
                <w:b/>
                <w:i/>
                <w:sz w:val="28"/>
                <w:szCs w:val="28"/>
                <w:u w:val="single"/>
              </w:rPr>
              <w:t xml:space="preserve">Après  la sortie </w:t>
            </w:r>
          </w:p>
        </w:tc>
      </w:tr>
      <w:tr w:rsidR="007D4629" w:rsidTr="00F402A6">
        <w:tc>
          <w:tcPr>
            <w:tcW w:w="1204" w:type="dxa"/>
          </w:tcPr>
          <w:p w:rsidR="007D4629" w:rsidRPr="00464578" w:rsidRDefault="00F23B6F" w:rsidP="00F402A6">
            <w:pPr>
              <w:rPr>
                <w:rFonts w:cs="Calibri"/>
              </w:rPr>
            </w:pPr>
            <w:r>
              <w:rPr>
                <w:rFonts w:cs="Calibri"/>
                <w:b/>
              </w:rPr>
              <w:t>10</w:t>
            </w:r>
            <w:r w:rsidR="007D4629" w:rsidRPr="00464578">
              <w:rPr>
                <w:rFonts w:cs="Calibri"/>
                <w:b/>
              </w:rPr>
              <w:t xml:space="preserve"> min</w:t>
            </w:r>
          </w:p>
        </w:tc>
        <w:tc>
          <w:tcPr>
            <w:tcW w:w="8685" w:type="dxa"/>
            <w:gridSpan w:val="2"/>
          </w:tcPr>
          <w:p w:rsidR="007D4629" w:rsidRDefault="00F23B6F" w:rsidP="00F402A6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Raconter le vécu</w:t>
            </w:r>
          </w:p>
          <w:p w:rsidR="007D4629" w:rsidRDefault="007D4629" w:rsidP="00F23B6F">
            <w:pPr>
              <w:spacing w:after="46"/>
              <w:jc w:val="both"/>
              <w:rPr>
                <w:noProof/>
                <w:lang w:eastAsia="fr-FR"/>
              </w:rPr>
            </w:pPr>
            <w:r>
              <w:rPr>
                <w:rFonts w:cs="Calibri"/>
              </w:rPr>
              <w:t xml:space="preserve">- </w:t>
            </w:r>
            <w:r w:rsidR="00F23B6F">
              <w:rPr>
                <w:noProof/>
                <w:lang w:eastAsia="fr-FR"/>
              </w:rPr>
              <w:t>Laisser les élèves raconter cette sortie. Au fur et à mesure des di</w:t>
            </w:r>
            <w:r w:rsidR="00B905CC">
              <w:rPr>
                <w:noProof/>
                <w:lang w:eastAsia="fr-FR"/>
              </w:rPr>
              <w:t>s</w:t>
            </w:r>
            <w:r w:rsidR="00F23B6F">
              <w:rPr>
                <w:noProof/>
                <w:lang w:eastAsia="fr-FR"/>
              </w:rPr>
              <w:t>cussions, orienter vers l’œil mathématique</w:t>
            </w:r>
            <w:r w:rsidR="00B905CC">
              <w:rPr>
                <w:noProof/>
                <w:lang w:eastAsia="fr-FR"/>
              </w:rPr>
              <w:t>.</w:t>
            </w:r>
          </w:p>
          <w:p w:rsidR="007D4629" w:rsidRDefault="007D4629" w:rsidP="00F402A6">
            <w:pPr>
              <w:spacing w:after="46"/>
              <w:jc w:val="both"/>
              <w:rPr>
                <w:noProof/>
              </w:rPr>
            </w:pPr>
          </w:p>
          <w:p w:rsidR="007D4629" w:rsidRPr="00DD7152" w:rsidRDefault="007D4629" w:rsidP="00A35061">
            <w:pPr>
              <w:spacing w:after="46"/>
              <w:jc w:val="both"/>
              <w:rPr>
                <w:noProof/>
              </w:rPr>
            </w:pPr>
            <w:r w:rsidRPr="007D4629">
              <w:rPr>
                <w:rFonts w:cs="Calibri"/>
                <w:i/>
              </w:rPr>
              <w:t xml:space="preserve">N.B : </w:t>
            </w:r>
            <w:r w:rsidR="00A35061">
              <w:rPr>
                <w:rFonts w:cs="Calibri"/>
                <w:i/>
              </w:rPr>
              <w:t>Si l’enseignant a pris des photos, c’est l’occasion de les partager</w:t>
            </w:r>
          </w:p>
        </w:tc>
        <w:tc>
          <w:tcPr>
            <w:tcW w:w="1147" w:type="dxa"/>
          </w:tcPr>
          <w:p w:rsidR="007D4629" w:rsidRDefault="007D4629" w:rsidP="00F402A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</w:tc>
      </w:tr>
      <w:tr w:rsidR="00A35061" w:rsidTr="00F402A6">
        <w:tc>
          <w:tcPr>
            <w:tcW w:w="1204" w:type="dxa"/>
          </w:tcPr>
          <w:p w:rsidR="00A35061" w:rsidRDefault="00A35061" w:rsidP="00F402A6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15 min</w:t>
            </w:r>
          </w:p>
        </w:tc>
        <w:tc>
          <w:tcPr>
            <w:tcW w:w="8685" w:type="dxa"/>
            <w:gridSpan w:val="2"/>
          </w:tcPr>
          <w:p w:rsidR="00A35061" w:rsidRDefault="00A35061" w:rsidP="00F402A6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Présentation des stratégies de réussite</w:t>
            </w:r>
          </w:p>
          <w:p w:rsidR="00A35061" w:rsidRDefault="00A35061" w:rsidP="00A35061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 w:rsidRPr="00A35061">
              <w:rPr>
                <w:rFonts w:cs="Calibri"/>
              </w:rPr>
              <w:t>Demander à chaque groupe de présenter un problème qu’il a réussi en expliquant la procédure utilisée et les stratégies évoquées</w:t>
            </w:r>
            <w:r>
              <w:rPr>
                <w:rFonts w:cs="Calibri"/>
              </w:rPr>
              <w:t xml:space="preserve"> (5 min de discussion)</w:t>
            </w:r>
          </w:p>
          <w:p w:rsidR="00A35061" w:rsidRPr="00A35061" w:rsidRDefault="00A35061" w:rsidP="00A35061">
            <w:pPr>
              <w:pStyle w:val="Paragraphedeliste"/>
              <w:spacing w:after="46"/>
              <w:ind w:left="715"/>
              <w:jc w:val="both"/>
              <w:rPr>
                <w:rFonts w:cs="Calibri"/>
              </w:rPr>
            </w:pPr>
          </w:p>
        </w:tc>
        <w:tc>
          <w:tcPr>
            <w:tcW w:w="1147" w:type="dxa"/>
          </w:tcPr>
          <w:p w:rsidR="00A35061" w:rsidRDefault="00A35061" w:rsidP="00F402A6">
            <w:pPr>
              <w:jc w:val="center"/>
              <w:rPr>
                <w:rFonts w:cs="Calibri"/>
              </w:rPr>
            </w:pPr>
          </w:p>
          <w:p w:rsidR="00A35061" w:rsidRDefault="00A35061" w:rsidP="00F402A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Par groupe</w:t>
            </w:r>
          </w:p>
        </w:tc>
      </w:tr>
      <w:tr w:rsidR="00A35061" w:rsidTr="00A35061">
        <w:trPr>
          <w:trHeight w:val="1523"/>
        </w:trPr>
        <w:tc>
          <w:tcPr>
            <w:tcW w:w="1204" w:type="dxa"/>
          </w:tcPr>
          <w:p w:rsidR="00A35061" w:rsidRDefault="00A35061" w:rsidP="00F402A6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lastRenderedPageBreak/>
              <w:t>10 min</w:t>
            </w:r>
          </w:p>
        </w:tc>
        <w:tc>
          <w:tcPr>
            <w:tcW w:w="8685" w:type="dxa"/>
            <w:gridSpan w:val="2"/>
          </w:tcPr>
          <w:p w:rsidR="00A35061" w:rsidRDefault="00A35061" w:rsidP="00F402A6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Reprendre les problèmes non résolus</w:t>
            </w:r>
          </w:p>
          <w:p w:rsidR="00A35061" w:rsidRDefault="00A35061" w:rsidP="00A35061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proofErr w:type="gramStart"/>
            <w:r w:rsidRPr="00A35061">
              <w:rPr>
                <w:rFonts w:cs="Calibri"/>
              </w:rPr>
              <w:t>donner</w:t>
            </w:r>
            <w:proofErr w:type="gramEnd"/>
            <w:r w:rsidRPr="00A35061">
              <w:rPr>
                <w:rFonts w:cs="Calibri"/>
              </w:rPr>
              <w:t xml:space="preserve"> d’autres indices pour les laisser résoudre le problème seul</w:t>
            </w:r>
          </w:p>
          <w:p w:rsidR="00A35061" w:rsidRPr="00A35061" w:rsidRDefault="00A35061" w:rsidP="00A35061">
            <w:pPr>
              <w:pStyle w:val="Paragraphedeliste"/>
              <w:numPr>
                <w:ilvl w:val="0"/>
                <w:numId w:val="38"/>
              </w:numPr>
              <w:spacing w:after="46"/>
              <w:jc w:val="both"/>
              <w:rPr>
                <w:rFonts w:cs="Calibri"/>
              </w:rPr>
            </w:pPr>
            <w:r>
              <w:rPr>
                <w:rFonts w:cs="Calibri"/>
              </w:rPr>
              <w:t>validation ou invalidation des procédures</w:t>
            </w:r>
          </w:p>
        </w:tc>
        <w:tc>
          <w:tcPr>
            <w:tcW w:w="1147" w:type="dxa"/>
          </w:tcPr>
          <w:p w:rsidR="00A35061" w:rsidRDefault="00A35061" w:rsidP="00F402A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Individuel</w:t>
            </w:r>
          </w:p>
          <w:p w:rsidR="00A35061" w:rsidRDefault="00A35061" w:rsidP="00F402A6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Collectif</w:t>
            </w:r>
          </w:p>
          <w:p w:rsidR="00A35061" w:rsidRDefault="00A35061" w:rsidP="00F402A6">
            <w:pPr>
              <w:jc w:val="center"/>
              <w:rPr>
                <w:rFonts w:cs="Calibri"/>
              </w:rPr>
            </w:pPr>
          </w:p>
          <w:p w:rsidR="00A35061" w:rsidRDefault="00A35061" w:rsidP="00F402A6">
            <w:pPr>
              <w:jc w:val="center"/>
              <w:rPr>
                <w:rFonts w:cs="Calibri"/>
              </w:rPr>
            </w:pPr>
          </w:p>
        </w:tc>
      </w:tr>
      <w:tr w:rsidR="00A35061" w:rsidTr="00A35061">
        <w:trPr>
          <w:trHeight w:val="1523"/>
        </w:trPr>
        <w:tc>
          <w:tcPr>
            <w:tcW w:w="1204" w:type="dxa"/>
          </w:tcPr>
          <w:p w:rsidR="00A35061" w:rsidRDefault="00A35061" w:rsidP="00F402A6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5 min</w:t>
            </w:r>
          </w:p>
        </w:tc>
        <w:tc>
          <w:tcPr>
            <w:tcW w:w="8685" w:type="dxa"/>
            <w:gridSpan w:val="2"/>
          </w:tcPr>
          <w:p w:rsidR="00A35061" w:rsidRDefault="00A35061" w:rsidP="00F402A6">
            <w:pPr>
              <w:numPr>
                <w:ilvl w:val="0"/>
                <w:numId w:val="24"/>
              </w:numPr>
              <w:spacing w:after="46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Bilan de toutes les épreuves mathématiques</w:t>
            </w:r>
          </w:p>
          <w:p w:rsidR="00A35061" w:rsidRDefault="00A35061" w:rsidP="00A35061">
            <w:pPr>
              <w:spacing w:after="46"/>
              <w:ind w:left="715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Réalisation d’une affiche collective :</w:t>
            </w:r>
          </w:p>
          <w:p w:rsidR="00A35061" w:rsidRPr="00B905CC" w:rsidRDefault="00B905CC" w:rsidP="00A35061">
            <w:pPr>
              <w:spacing w:after="46"/>
              <w:ind w:left="715"/>
              <w:jc w:val="both"/>
              <w:rPr>
                <w:rFonts w:cs="Calibri"/>
                <w:i/>
              </w:rPr>
            </w:pPr>
            <w:r w:rsidRPr="00B905CC">
              <w:rPr>
                <w:rFonts w:cs="Calibri"/>
                <w:i/>
              </w:rPr>
              <w:t>« </w:t>
            </w:r>
            <w:r w:rsidR="004427B9" w:rsidRPr="00B905CC">
              <w:rPr>
                <w:rFonts w:cs="Calibri"/>
                <w:i/>
              </w:rPr>
              <w:t xml:space="preserve">Dans le parc </w:t>
            </w:r>
            <w:proofErr w:type="spellStart"/>
            <w:r w:rsidRPr="00B905CC">
              <w:rPr>
                <w:rFonts w:cs="Calibri"/>
                <w:i/>
              </w:rPr>
              <w:t>Blandan</w:t>
            </w:r>
            <w:proofErr w:type="spellEnd"/>
            <w:r w:rsidRPr="00B905CC">
              <w:rPr>
                <w:rFonts w:cs="Calibri"/>
                <w:i/>
              </w:rPr>
              <w:t xml:space="preserve">, </w:t>
            </w:r>
            <w:r w:rsidR="00A35061" w:rsidRPr="00B905CC">
              <w:rPr>
                <w:rFonts w:cs="Calibri"/>
                <w:i/>
              </w:rPr>
              <w:t>on a ….</w:t>
            </w:r>
          </w:p>
        </w:tc>
        <w:tc>
          <w:tcPr>
            <w:tcW w:w="1147" w:type="dxa"/>
          </w:tcPr>
          <w:p w:rsidR="00A35061" w:rsidRDefault="00A35061" w:rsidP="00F402A6">
            <w:pPr>
              <w:jc w:val="center"/>
              <w:rPr>
                <w:rFonts w:cs="Calibri"/>
              </w:rPr>
            </w:pPr>
          </w:p>
        </w:tc>
      </w:tr>
      <w:tr w:rsidR="00A35061" w:rsidTr="002A5D0C">
        <w:trPr>
          <w:trHeight w:val="1523"/>
        </w:trPr>
        <w:tc>
          <w:tcPr>
            <w:tcW w:w="11036" w:type="dxa"/>
            <w:gridSpan w:val="4"/>
          </w:tcPr>
          <w:p w:rsidR="00A35061" w:rsidRDefault="00A35061" w:rsidP="00A35061">
            <w:pPr>
              <w:rPr>
                <w:rFonts w:cs="Calibri"/>
              </w:rPr>
            </w:pPr>
            <w:r>
              <w:rPr>
                <w:rFonts w:cs="Calibri"/>
              </w:rPr>
              <w:t xml:space="preserve">Prolongement : créer une épreuve mathématique à partir du réel. </w:t>
            </w:r>
          </w:p>
          <w:p w:rsidR="00537619" w:rsidRDefault="00537619" w:rsidP="00A35061">
            <w:pPr>
              <w:rPr>
                <w:rFonts w:cs="Calibri"/>
              </w:rPr>
            </w:pPr>
            <w:r>
              <w:rPr>
                <w:rFonts w:cs="Calibri"/>
              </w:rPr>
              <w:t xml:space="preserve">Faire une autre sortie </w:t>
            </w:r>
            <w:proofErr w:type="spellStart"/>
            <w:r>
              <w:rPr>
                <w:rFonts w:cs="Calibri"/>
              </w:rPr>
              <w:t>mathscitymap</w:t>
            </w:r>
            <w:proofErr w:type="spellEnd"/>
            <w:r>
              <w:rPr>
                <w:rFonts w:cs="Calibri"/>
              </w:rPr>
              <w:t xml:space="preserve"> pour réinvestir les compétences acquises</w:t>
            </w:r>
          </w:p>
        </w:tc>
      </w:tr>
    </w:tbl>
    <w:p w:rsidR="00D627C2" w:rsidRPr="00464578" w:rsidRDefault="00D627C2" w:rsidP="00D627C2">
      <w:pPr>
        <w:rPr>
          <w:rFonts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0"/>
        <w:gridCol w:w="5383"/>
      </w:tblGrid>
      <w:tr w:rsidR="00D627C2" w:rsidRPr="00464578" w:rsidTr="00E80F6E">
        <w:tc>
          <w:tcPr>
            <w:tcW w:w="5456" w:type="dxa"/>
          </w:tcPr>
          <w:p w:rsidR="00D627C2" w:rsidRPr="00464578" w:rsidRDefault="00D627C2" w:rsidP="006F23DD">
            <w:pPr>
              <w:jc w:val="both"/>
              <w:rPr>
                <w:rFonts w:cs="Calibri"/>
              </w:rPr>
            </w:pPr>
            <w:r w:rsidRPr="00464578">
              <w:rPr>
                <w:rFonts w:cs="Calibri"/>
                <w:b/>
                <w:bCs/>
                <w:u w:val="single"/>
              </w:rPr>
              <w:t>Degré d’atteinte de(s) objectifs</w:t>
            </w:r>
            <w:r w:rsidRPr="00464578">
              <w:rPr>
                <w:rFonts w:cs="Calibri"/>
              </w:rPr>
              <w:t> :</w:t>
            </w:r>
          </w:p>
          <w:p w:rsidR="00D627C2" w:rsidRDefault="00A35061" w:rsidP="006A2D36">
            <w:pPr>
              <w:numPr>
                <w:ilvl w:val="0"/>
                <w:numId w:val="23"/>
              </w:numPr>
              <w:jc w:val="both"/>
              <w:rPr>
                <w:rFonts w:cs="Calibri"/>
              </w:rPr>
            </w:pPr>
            <w:r>
              <w:rPr>
                <w:rFonts w:cs="Calibri"/>
              </w:rPr>
              <w:t>S’investir dans la résolution des énigmes</w:t>
            </w:r>
          </w:p>
          <w:p w:rsidR="00A35061" w:rsidRPr="00464578" w:rsidRDefault="00A35061" w:rsidP="006A2D36">
            <w:pPr>
              <w:numPr>
                <w:ilvl w:val="0"/>
                <w:numId w:val="23"/>
              </w:numPr>
              <w:jc w:val="both"/>
              <w:rPr>
                <w:rFonts w:cs="Calibri"/>
              </w:rPr>
            </w:pPr>
            <w:r>
              <w:rPr>
                <w:rFonts w:cs="Calibri"/>
              </w:rPr>
              <w:t>Se déplacer et se repérer</w:t>
            </w:r>
          </w:p>
        </w:tc>
        <w:tc>
          <w:tcPr>
            <w:tcW w:w="5456" w:type="dxa"/>
          </w:tcPr>
          <w:p w:rsidR="00D627C2" w:rsidRDefault="00D627C2" w:rsidP="006F23DD">
            <w:pPr>
              <w:jc w:val="both"/>
              <w:rPr>
                <w:rFonts w:cs="Calibri"/>
              </w:rPr>
            </w:pPr>
            <w:r w:rsidRPr="00464578">
              <w:rPr>
                <w:rFonts w:cs="Calibri"/>
                <w:b/>
                <w:bCs/>
                <w:u w:val="single"/>
              </w:rPr>
              <w:t>Principaux obstacles</w:t>
            </w:r>
            <w:r w:rsidRPr="00464578">
              <w:rPr>
                <w:rFonts w:cs="Calibri"/>
              </w:rPr>
              <w:t> :</w:t>
            </w:r>
          </w:p>
          <w:p w:rsidR="006A2D36" w:rsidRDefault="00A35061" w:rsidP="006A2D36">
            <w:pPr>
              <w:numPr>
                <w:ilvl w:val="0"/>
                <w:numId w:val="23"/>
              </w:numPr>
              <w:jc w:val="both"/>
              <w:rPr>
                <w:rFonts w:cs="Calibri"/>
              </w:rPr>
            </w:pPr>
            <w:r>
              <w:rPr>
                <w:rFonts w:cs="Calibri"/>
              </w:rPr>
              <w:t>Difficultés de coopération</w:t>
            </w:r>
          </w:p>
          <w:p w:rsidR="00D627C2" w:rsidRPr="00DD7152" w:rsidRDefault="00A35061" w:rsidP="00320F2C">
            <w:pPr>
              <w:numPr>
                <w:ilvl w:val="0"/>
                <w:numId w:val="23"/>
              </w:numPr>
              <w:jc w:val="both"/>
              <w:rPr>
                <w:rFonts w:cs="Calibri"/>
              </w:rPr>
            </w:pPr>
            <w:r>
              <w:rPr>
                <w:rFonts w:cs="Calibri"/>
              </w:rPr>
              <w:t>Problèmes techniques liés à l’utilisation du matériel</w:t>
            </w:r>
          </w:p>
        </w:tc>
      </w:tr>
    </w:tbl>
    <w:p w:rsidR="00577EC5" w:rsidRDefault="00577EC5" w:rsidP="00537619">
      <w:pPr>
        <w:pStyle w:val="Titre"/>
        <w:jc w:val="left"/>
      </w:pPr>
    </w:p>
    <w:sectPr w:rsidR="00577EC5">
      <w:footerReference w:type="default" r:id="rId19"/>
      <w:pgSz w:w="11907" w:h="16840" w:code="9"/>
      <w:pgMar w:top="284" w:right="567" w:bottom="284" w:left="567" w:header="720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4DD" w:rsidRDefault="008754DD">
      <w:r>
        <w:separator/>
      </w:r>
    </w:p>
  </w:endnote>
  <w:endnote w:type="continuationSeparator" w:id="0">
    <w:p w:rsidR="008754DD" w:rsidRDefault="00875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73D" w:rsidRDefault="00FC7F3E" w:rsidP="00FC7F3E">
    <w:pPr>
      <w:pStyle w:val="Pieddepage"/>
      <w:tabs>
        <w:tab w:val="clear" w:pos="4536"/>
        <w:tab w:val="clear" w:pos="9072"/>
        <w:tab w:val="center" w:pos="5386"/>
      </w:tabs>
      <w:rPr>
        <w:sz w:val="20"/>
      </w:rPr>
    </w:pPr>
    <w:r>
      <w:rPr>
        <w:sz w:val="20"/>
      </w:rPr>
      <w:tab/>
    </w:r>
    <w:r w:rsidR="00BE273D">
      <w:rPr>
        <w:sz w:val="20"/>
      </w:rPr>
      <w:t xml:space="preserve">Gil </w:t>
    </w:r>
    <w:proofErr w:type="spellStart"/>
    <w:r w:rsidR="00BE273D">
      <w:rPr>
        <w:sz w:val="20"/>
      </w:rPr>
      <w:t>Gaune</w:t>
    </w:r>
    <w:proofErr w:type="spellEnd"/>
    <w:r w:rsidR="00BE273D" w:rsidRPr="00BE273D">
      <w:rPr>
        <w:sz w:val="20"/>
      </w:rPr>
      <w:t xml:space="preserve">, Nathalie Roussel, Cécile </w:t>
    </w:r>
    <w:proofErr w:type="spellStart"/>
    <w:r w:rsidR="00BE273D" w:rsidRPr="00BE273D">
      <w:rPr>
        <w:sz w:val="20"/>
      </w:rPr>
      <w:t>Xercavins</w:t>
    </w:r>
    <w:proofErr w:type="spellEnd"/>
  </w:p>
  <w:p w:rsidR="000B10BD" w:rsidRDefault="001A7D88" w:rsidP="001A7D88">
    <w:pPr>
      <w:pStyle w:val="Pieddepage"/>
      <w:tabs>
        <w:tab w:val="clear" w:pos="4536"/>
        <w:tab w:val="clear" w:pos="9072"/>
        <w:tab w:val="center" w:pos="7380"/>
        <w:tab w:val="right" w:pos="13680"/>
      </w:tabs>
      <w:jc w:val="center"/>
      <w:rPr>
        <w:sz w:val="20"/>
      </w:rPr>
    </w:pPr>
    <w:r>
      <w:rPr>
        <w:sz w:val="20"/>
      </w:rPr>
      <w:t xml:space="preserve">                                     </w:t>
    </w:r>
    <w:r w:rsidR="00BE273D">
      <w:rPr>
        <w:sz w:val="20"/>
      </w:rPr>
      <w:t>Référent</w:t>
    </w:r>
    <w:r w:rsidR="00BE273D" w:rsidRPr="00BE273D">
      <w:rPr>
        <w:sz w:val="20"/>
      </w:rPr>
      <w:t>s Mathématiques de Circonscription, département du Rhône</w:t>
    </w:r>
    <w:r w:rsidR="000B10BD">
      <w:rPr>
        <w:sz w:val="20"/>
      </w:rPr>
      <w:tab/>
    </w:r>
    <w:r w:rsidR="000B10BD">
      <w:rPr>
        <w:sz w:val="20"/>
      </w:rPr>
      <w:tab/>
      <w:t xml:space="preserve">Page n° </w:t>
    </w:r>
    <w:r w:rsidR="000B10BD">
      <w:rPr>
        <w:rStyle w:val="Numrodepage"/>
        <w:sz w:val="20"/>
      </w:rPr>
      <w:fldChar w:fldCharType="begin"/>
    </w:r>
    <w:r w:rsidR="000B10BD">
      <w:rPr>
        <w:rStyle w:val="Numrodepage"/>
        <w:sz w:val="20"/>
      </w:rPr>
      <w:instrText xml:space="preserve"> PAGE </w:instrText>
    </w:r>
    <w:r w:rsidR="000B10BD">
      <w:rPr>
        <w:rStyle w:val="Numrodepage"/>
        <w:sz w:val="20"/>
      </w:rPr>
      <w:fldChar w:fldCharType="separate"/>
    </w:r>
    <w:r w:rsidR="00975549">
      <w:rPr>
        <w:rStyle w:val="Numrodepage"/>
        <w:noProof/>
        <w:sz w:val="20"/>
      </w:rPr>
      <w:t>5</w:t>
    </w:r>
    <w:r w:rsidR="000B10BD">
      <w:rPr>
        <w:rStyle w:val="Numrodepage"/>
        <w:sz w:val="20"/>
      </w:rPr>
      <w:fldChar w:fldCharType="end"/>
    </w:r>
    <w:r w:rsidR="000B10BD">
      <w:rPr>
        <w:rStyle w:val="Numrodepage"/>
        <w:sz w:val="20"/>
      </w:rPr>
      <w:t>/</w:t>
    </w:r>
    <w:r w:rsidR="000B10BD">
      <w:rPr>
        <w:rStyle w:val="Numrodepage"/>
        <w:sz w:val="20"/>
      </w:rPr>
      <w:fldChar w:fldCharType="begin"/>
    </w:r>
    <w:r w:rsidR="000B10BD">
      <w:rPr>
        <w:rStyle w:val="Numrodepage"/>
        <w:sz w:val="20"/>
      </w:rPr>
      <w:instrText xml:space="preserve"> NUMPAGES </w:instrText>
    </w:r>
    <w:r w:rsidR="000B10BD">
      <w:rPr>
        <w:rStyle w:val="Numrodepage"/>
        <w:sz w:val="20"/>
      </w:rPr>
      <w:fldChar w:fldCharType="separate"/>
    </w:r>
    <w:r w:rsidR="00975549">
      <w:rPr>
        <w:rStyle w:val="Numrodepage"/>
        <w:noProof/>
        <w:sz w:val="20"/>
      </w:rPr>
      <w:t>5</w:t>
    </w:r>
    <w:r w:rsidR="000B10BD">
      <w:rPr>
        <w:rStyle w:val="Numrodepage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4DD" w:rsidRDefault="008754DD">
      <w:r>
        <w:separator/>
      </w:r>
    </w:p>
  </w:footnote>
  <w:footnote w:type="continuationSeparator" w:id="0">
    <w:p w:rsidR="008754DD" w:rsidRDefault="008754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2AF6"/>
    <w:multiLevelType w:val="hybridMultilevel"/>
    <w:tmpl w:val="1C44C32C"/>
    <w:lvl w:ilvl="0" w:tplc="F926B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C3307"/>
    <w:multiLevelType w:val="hybridMultilevel"/>
    <w:tmpl w:val="49E664FA"/>
    <w:lvl w:ilvl="0" w:tplc="28720092">
      <w:numFmt w:val="bullet"/>
      <w:lvlText w:val="-"/>
      <w:lvlJc w:val="left"/>
      <w:pPr>
        <w:ind w:left="454" w:hanging="94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74FC0"/>
    <w:multiLevelType w:val="hybridMultilevel"/>
    <w:tmpl w:val="218C5AD4"/>
    <w:lvl w:ilvl="0" w:tplc="D6DA26D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00ED8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CC62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CE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621C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30B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CA21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E2AD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D60A8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E0104"/>
    <w:multiLevelType w:val="hybridMultilevel"/>
    <w:tmpl w:val="9F504620"/>
    <w:lvl w:ilvl="0" w:tplc="515E0D3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E2D8C"/>
    <w:multiLevelType w:val="hybridMultilevel"/>
    <w:tmpl w:val="43825CC0"/>
    <w:lvl w:ilvl="0" w:tplc="A3F8DCA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60A8753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45425F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D59C45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3B6935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B17A033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16F2A99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EA4334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34D894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7F542DB"/>
    <w:multiLevelType w:val="hybridMultilevel"/>
    <w:tmpl w:val="B2006090"/>
    <w:lvl w:ilvl="0" w:tplc="094270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D3F35"/>
    <w:multiLevelType w:val="hybridMultilevel"/>
    <w:tmpl w:val="3452739A"/>
    <w:lvl w:ilvl="0" w:tplc="7A02403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14BA6"/>
    <w:multiLevelType w:val="multilevel"/>
    <w:tmpl w:val="E30A8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145DF"/>
    <w:multiLevelType w:val="multilevel"/>
    <w:tmpl w:val="7AE07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654E8E"/>
    <w:multiLevelType w:val="hybridMultilevel"/>
    <w:tmpl w:val="94B0C0D4"/>
    <w:lvl w:ilvl="0" w:tplc="CD247D98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91238"/>
    <w:multiLevelType w:val="hybridMultilevel"/>
    <w:tmpl w:val="DE12140A"/>
    <w:lvl w:ilvl="0" w:tplc="60E22536">
      <w:numFmt w:val="bullet"/>
      <w:suff w:val="nothing"/>
      <w:lvlText w:val="-"/>
      <w:lvlJc w:val="left"/>
      <w:pPr>
        <w:ind w:left="720" w:hanging="607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6B165F"/>
    <w:multiLevelType w:val="hybridMultilevel"/>
    <w:tmpl w:val="AFBC3D8A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14F23"/>
    <w:multiLevelType w:val="multilevel"/>
    <w:tmpl w:val="7FCE8C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FF3631"/>
    <w:multiLevelType w:val="hybridMultilevel"/>
    <w:tmpl w:val="3EFE24A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D37C4B"/>
    <w:multiLevelType w:val="hybridMultilevel"/>
    <w:tmpl w:val="EBA49D84"/>
    <w:lvl w:ilvl="0" w:tplc="9DD8FAAA">
      <w:numFmt w:val="bullet"/>
      <w:lvlText w:val="-"/>
      <w:lvlJc w:val="left"/>
      <w:pPr>
        <w:ind w:left="720" w:hanging="360"/>
      </w:pPr>
      <w:rPr>
        <w:rFonts w:ascii="Comic Sans MS" w:eastAsia="Segoe U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F5700"/>
    <w:multiLevelType w:val="hybridMultilevel"/>
    <w:tmpl w:val="36FE35AC"/>
    <w:lvl w:ilvl="0" w:tplc="0CA2219E">
      <w:numFmt w:val="bullet"/>
      <w:suff w:val="nothing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E5941"/>
    <w:multiLevelType w:val="hybridMultilevel"/>
    <w:tmpl w:val="5B7AC152"/>
    <w:lvl w:ilvl="0" w:tplc="E1E8FC4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D90AC0"/>
    <w:multiLevelType w:val="hybridMultilevel"/>
    <w:tmpl w:val="331E64C6"/>
    <w:lvl w:ilvl="0" w:tplc="8FEE166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E05E0C2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D5E9D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178494C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34680D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55065B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44A731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F6AF4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ED3A695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9150953"/>
    <w:multiLevelType w:val="hybridMultilevel"/>
    <w:tmpl w:val="8576A350"/>
    <w:lvl w:ilvl="0" w:tplc="DCC621CA">
      <w:start w:val="10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20795A"/>
    <w:multiLevelType w:val="hybridMultilevel"/>
    <w:tmpl w:val="EF04F2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C17A9"/>
    <w:multiLevelType w:val="hybridMultilevel"/>
    <w:tmpl w:val="42A88D12"/>
    <w:lvl w:ilvl="0" w:tplc="E8D82F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9A2D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F4651F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CA2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5CD3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1EE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C2D7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AC34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B810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A72F17"/>
    <w:multiLevelType w:val="hybridMultilevel"/>
    <w:tmpl w:val="A08ECE78"/>
    <w:lvl w:ilvl="0" w:tplc="D0284D86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00674"/>
    <w:multiLevelType w:val="hybridMultilevel"/>
    <w:tmpl w:val="8B50DCB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85432"/>
    <w:multiLevelType w:val="hybridMultilevel"/>
    <w:tmpl w:val="551EF7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949D9"/>
    <w:multiLevelType w:val="multilevel"/>
    <w:tmpl w:val="8F4031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7104C"/>
    <w:multiLevelType w:val="hybridMultilevel"/>
    <w:tmpl w:val="BC4C40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975862"/>
    <w:multiLevelType w:val="hybridMultilevel"/>
    <w:tmpl w:val="E6029B82"/>
    <w:lvl w:ilvl="0" w:tplc="3022E65A">
      <w:start w:val="1"/>
      <w:numFmt w:val="bullet"/>
      <w:lvlText w:val="•"/>
      <w:lvlJc w:val="left"/>
      <w:pPr>
        <w:ind w:left="9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A85A1AB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F8C426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62961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6212C77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11BA852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4CC442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1AD4BFE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BAC0BA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A4F5170"/>
    <w:multiLevelType w:val="hybridMultilevel"/>
    <w:tmpl w:val="ED8CD2EA"/>
    <w:lvl w:ilvl="0" w:tplc="188E6EB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C58E61B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A38E1A2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8DF0CA9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1772F71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061837B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D486ABB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8C4DA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40F08DC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DC75BA"/>
    <w:multiLevelType w:val="hybridMultilevel"/>
    <w:tmpl w:val="74009FD0"/>
    <w:lvl w:ilvl="0" w:tplc="97C4BA82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4D4C34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E861FD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37FC4BD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D4F450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8F16CC4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43A80FF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B57841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C3DC7B9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D827EAF"/>
    <w:multiLevelType w:val="hybridMultilevel"/>
    <w:tmpl w:val="0EA2BDD0"/>
    <w:lvl w:ilvl="0" w:tplc="5734ED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55A2E"/>
    <w:multiLevelType w:val="multilevel"/>
    <w:tmpl w:val="D25A62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679F1650"/>
    <w:multiLevelType w:val="hybridMultilevel"/>
    <w:tmpl w:val="94F644A0"/>
    <w:lvl w:ilvl="0" w:tplc="E56C1C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3CC7B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6B0FD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4248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94B9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E439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270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A0856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6C76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263016"/>
    <w:multiLevelType w:val="hybridMultilevel"/>
    <w:tmpl w:val="141E14B6"/>
    <w:lvl w:ilvl="0" w:tplc="E5DA74F0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9FE0C8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7234B14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A90194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FFFAC8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29389E5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852ECCA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2EAE414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24B6C1B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AFD3B47"/>
    <w:multiLevelType w:val="hybridMultilevel"/>
    <w:tmpl w:val="512428E0"/>
    <w:lvl w:ilvl="0" w:tplc="226859A2">
      <w:start w:val="1"/>
      <w:numFmt w:val="bullet"/>
      <w:lvlText w:val=""/>
      <w:lvlJc w:val="left"/>
      <w:pPr>
        <w:ind w:left="71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4" w15:restartNumberingAfterBreak="0">
    <w:nsid w:val="6B697AC2"/>
    <w:multiLevelType w:val="hybridMultilevel"/>
    <w:tmpl w:val="4C106E74"/>
    <w:lvl w:ilvl="0" w:tplc="5A76B760">
      <w:start w:val="3"/>
      <w:numFmt w:val="bullet"/>
      <w:lvlText w:val="-"/>
      <w:lvlJc w:val="left"/>
      <w:pPr>
        <w:ind w:left="715" w:hanging="360"/>
      </w:pPr>
      <w:rPr>
        <w:rFonts w:ascii="Comic Sans MS" w:eastAsia="Times New Roman" w:hAnsi="Comic Sans MS" w:cs="Arial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5" w15:restartNumberingAfterBreak="0">
    <w:nsid w:val="6FD35125"/>
    <w:multiLevelType w:val="hybridMultilevel"/>
    <w:tmpl w:val="5A5611D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4687C01"/>
    <w:multiLevelType w:val="hybridMultilevel"/>
    <w:tmpl w:val="CF9AEA5C"/>
    <w:lvl w:ilvl="0" w:tplc="204C61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048E3"/>
    <w:multiLevelType w:val="hybridMultilevel"/>
    <w:tmpl w:val="E2B240EE"/>
    <w:lvl w:ilvl="0" w:tplc="52169DC4">
      <w:start w:val="1"/>
      <w:numFmt w:val="bullet"/>
      <w:lvlText w:val="•"/>
      <w:lvlJc w:val="left"/>
      <w:pPr>
        <w:ind w:left="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D354E5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E8383B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894F4F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74A205C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B324A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660078E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AAE472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D98689D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DF3373D"/>
    <w:multiLevelType w:val="hybridMultilevel"/>
    <w:tmpl w:val="D3D4EBCC"/>
    <w:lvl w:ilvl="0" w:tplc="040C000B">
      <w:start w:val="1"/>
      <w:numFmt w:val="bullet"/>
      <w:lvlText w:val=""/>
      <w:lvlJc w:val="left"/>
      <w:pPr>
        <w:ind w:left="71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"/>
  </w:num>
  <w:num w:numId="3">
    <w:abstractNumId w:val="20"/>
  </w:num>
  <w:num w:numId="4">
    <w:abstractNumId w:val="36"/>
  </w:num>
  <w:num w:numId="5">
    <w:abstractNumId w:val="19"/>
  </w:num>
  <w:num w:numId="6">
    <w:abstractNumId w:val="30"/>
  </w:num>
  <w:num w:numId="7">
    <w:abstractNumId w:val="8"/>
  </w:num>
  <w:num w:numId="8">
    <w:abstractNumId w:val="7"/>
  </w:num>
  <w:num w:numId="9">
    <w:abstractNumId w:val="23"/>
  </w:num>
  <w:num w:numId="10">
    <w:abstractNumId w:val="12"/>
  </w:num>
  <w:num w:numId="11">
    <w:abstractNumId w:val="24"/>
  </w:num>
  <w:num w:numId="12">
    <w:abstractNumId w:val="28"/>
  </w:num>
  <w:num w:numId="13">
    <w:abstractNumId w:val="17"/>
  </w:num>
  <w:num w:numId="14">
    <w:abstractNumId w:val="26"/>
  </w:num>
  <w:num w:numId="15">
    <w:abstractNumId w:val="4"/>
  </w:num>
  <w:num w:numId="16">
    <w:abstractNumId w:val="32"/>
  </w:num>
  <w:num w:numId="17">
    <w:abstractNumId w:val="25"/>
  </w:num>
  <w:num w:numId="18">
    <w:abstractNumId w:val="27"/>
  </w:num>
  <w:num w:numId="19">
    <w:abstractNumId w:val="37"/>
  </w:num>
  <w:num w:numId="20">
    <w:abstractNumId w:val="33"/>
  </w:num>
  <w:num w:numId="21">
    <w:abstractNumId w:val="14"/>
  </w:num>
  <w:num w:numId="22">
    <w:abstractNumId w:val="9"/>
  </w:num>
  <w:num w:numId="23">
    <w:abstractNumId w:val="13"/>
  </w:num>
  <w:num w:numId="24">
    <w:abstractNumId w:val="38"/>
  </w:num>
  <w:num w:numId="25">
    <w:abstractNumId w:val="18"/>
  </w:num>
  <w:num w:numId="26">
    <w:abstractNumId w:val="35"/>
  </w:num>
  <w:num w:numId="27">
    <w:abstractNumId w:val="16"/>
  </w:num>
  <w:num w:numId="28">
    <w:abstractNumId w:val="6"/>
  </w:num>
  <w:num w:numId="29">
    <w:abstractNumId w:val="3"/>
  </w:num>
  <w:num w:numId="30">
    <w:abstractNumId w:val="11"/>
  </w:num>
  <w:num w:numId="31">
    <w:abstractNumId w:val="29"/>
  </w:num>
  <w:num w:numId="32">
    <w:abstractNumId w:val="5"/>
  </w:num>
  <w:num w:numId="33">
    <w:abstractNumId w:val="0"/>
  </w:num>
  <w:num w:numId="34">
    <w:abstractNumId w:val="1"/>
  </w:num>
  <w:num w:numId="35">
    <w:abstractNumId w:val="15"/>
  </w:num>
  <w:num w:numId="36">
    <w:abstractNumId w:val="10"/>
  </w:num>
  <w:num w:numId="37">
    <w:abstractNumId w:val="21"/>
  </w:num>
  <w:num w:numId="38">
    <w:abstractNumId w:val="3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3FA"/>
    <w:rsid w:val="00017D7C"/>
    <w:rsid w:val="000200DE"/>
    <w:rsid w:val="00035DA0"/>
    <w:rsid w:val="00047443"/>
    <w:rsid w:val="00056067"/>
    <w:rsid w:val="0006769F"/>
    <w:rsid w:val="00070740"/>
    <w:rsid w:val="000A64D8"/>
    <w:rsid w:val="000B10BD"/>
    <w:rsid w:val="000B14C7"/>
    <w:rsid w:val="000C4324"/>
    <w:rsid w:val="000D3778"/>
    <w:rsid w:val="000D5724"/>
    <w:rsid w:val="00100BC9"/>
    <w:rsid w:val="001027A0"/>
    <w:rsid w:val="00121B78"/>
    <w:rsid w:val="0012391B"/>
    <w:rsid w:val="00153383"/>
    <w:rsid w:val="00153CEC"/>
    <w:rsid w:val="00157979"/>
    <w:rsid w:val="00162349"/>
    <w:rsid w:val="001805BB"/>
    <w:rsid w:val="001A7D88"/>
    <w:rsid w:val="001C3B2D"/>
    <w:rsid w:val="001D0CB9"/>
    <w:rsid w:val="001D4FAA"/>
    <w:rsid w:val="001E4ABE"/>
    <w:rsid w:val="00274CD9"/>
    <w:rsid w:val="00284083"/>
    <w:rsid w:val="002B33FA"/>
    <w:rsid w:val="002B3E29"/>
    <w:rsid w:val="002B4054"/>
    <w:rsid w:val="002B7F2C"/>
    <w:rsid w:val="002F436E"/>
    <w:rsid w:val="00316988"/>
    <w:rsid w:val="00320F2C"/>
    <w:rsid w:val="00352AAC"/>
    <w:rsid w:val="00355F64"/>
    <w:rsid w:val="0036640D"/>
    <w:rsid w:val="00375E66"/>
    <w:rsid w:val="003A7472"/>
    <w:rsid w:val="003C1256"/>
    <w:rsid w:val="003D31FD"/>
    <w:rsid w:val="003F6B88"/>
    <w:rsid w:val="004260F3"/>
    <w:rsid w:val="004427B9"/>
    <w:rsid w:val="00464578"/>
    <w:rsid w:val="004A4794"/>
    <w:rsid w:val="004C1D47"/>
    <w:rsid w:val="004D3B6A"/>
    <w:rsid w:val="004E31D3"/>
    <w:rsid w:val="004E69FA"/>
    <w:rsid w:val="004F5E53"/>
    <w:rsid w:val="0051671D"/>
    <w:rsid w:val="005264EF"/>
    <w:rsid w:val="00537619"/>
    <w:rsid w:val="0054353F"/>
    <w:rsid w:val="00554B61"/>
    <w:rsid w:val="005736CF"/>
    <w:rsid w:val="00577EC5"/>
    <w:rsid w:val="0058198D"/>
    <w:rsid w:val="005A7ED5"/>
    <w:rsid w:val="005B596D"/>
    <w:rsid w:val="005C1616"/>
    <w:rsid w:val="005C200A"/>
    <w:rsid w:val="006023A0"/>
    <w:rsid w:val="00613AD7"/>
    <w:rsid w:val="006343D6"/>
    <w:rsid w:val="00641A58"/>
    <w:rsid w:val="00643255"/>
    <w:rsid w:val="0064680E"/>
    <w:rsid w:val="00647121"/>
    <w:rsid w:val="0065585B"/>
    <w:rsid w:val="0067036D"/>
    <w:rsid w:val="006A2D36"/>
    <w:rsid w:val="006C1C71"/>
    <w:rsid w:val="006E78F6"/>
    <w:rsid w:val="006F23DD"/>
    <w:rsid w:val="00700E16"/>
    <w:rsid w:val="007108E6"/>
    <w:rsid w:val="00713086"/>
    <w:rsid w:val="00723237"/>
    <w:rsid w:val="00724EBC"/>
    <w:rsid w:val="0075740A"/>
    <w:rsid w:val="007637D5"/>
    <w:rsid w:val="00771E81"/>
    <w:rsid w:val="00781945"/>
    <w:rsid w:val="007D4629"/>
    <w:rsid w:val="007D50C0"/>
    <w:rsid w:val="007F74FA"/>
    <w:rsid w:val="00802A56"/>
    <w:rsid w:val="00812F83"/>
    <w:rsid w:val="00813BE0"/>
    <w:rsid w:val="00830806"/>
    <w:rsid w:val="0083553C"/>
    <w:rsid w:val="008754DD"/>
    <w:rsid w:val="00890296"/>
    <w:rsid w:val="0089486B"/>
    <w:rsid w:val="008A15EA"/>
    <w:rsid w:val="008B74BF"/>
    <w:rsid w:val="008D6D22"/>
    <w:rsid w:val="008F4299"/>
    <w:rsid w:val="00921363"/>
    <w:rsid w:val="00934D1B"/>
    <w:rsid w:val="00940F2F"/>
    <w:rsid w:val="00945B02"/>
    <w:rsid w:val="0096165E"/>
    <w:rsid w:val="00975549"/>
    <w:rsid w:val="00992810"/>
    <w:rsid w:val="009F1545"/>
    <w:rsid w:val="00A02027"/>
    <w:rsid w:val="00A06CAE"/>
    <w:rsid w:val="00A11753"/>
    <w:rsid w:val="00A35061"/>
    <w:rsid w:val="00A433FF"/>
    <w:rsid w:val="00A7502B"/>
    <w:rsid w:val="00AC1544"/>
    <w:rsid w:val="00AD08B0"/>
    <w:rsid w:val="00AE47A4"/>
    <w:rsid w:val="00B00BED"/>
    <w:rsid w:val="00B159D0"/>
    <w:rsid w:val="00B247AB"/>
    <w:rsid w:val="00B70233"/>
    <w:rsid w:val="00B86DB2"/>
    <w:rsid w:val="00B905CC"/>
    <w:rsid w:val="00BA5903"/>
    <w:rsid w:val="00BE273D"/>
    <w:rsid w:val="00C408C8"/>
    <w:rsid w:val="00C43985"/>
    <w:rsid w:val="00C67603"/>
    <w:rsid w:val="00C84F0B"/>
    <w:rsid w:val="00C86B5E"/>
    <w:rsid w:val="00CA0AD8"/>
    <w:rsid w:val="00CB7B26"/>
    <w:rsid w:val="00CC153D"/>
    <w:rsid w:val="00CF29EA"/>
    <w:rsid w:val="00D03A63"/>
    <w:rsid w:val="00D34FBA"/>
    <w:rsid w:val="00D627C2"/>
    <w:rsid w:val="00D678B8"/>
    <w:rsid w:val="00DA27A1"/>
    <w:rsid w:val="00DA4C8C"/>
    <w:rsid w:val="00DB71AD"/>
    <w:rsid w:val="00DC6F9C"/>
    <w:rsid w:val="00DD7152"/>
    <w:rsid w:val="00E351AD"/>
    <w:rsid w:val="00E61E6E"/>
    <w:rsid w:val="00E67B69"/>
    <w:rsid w:val="00E80F6E"/>
    <w:rsid w:val="00E8293D"/>
    <w:rsid w:val="00E87D28"/>
    <w:rsid w:val="00EA302D"/>
    <w:rsid w:val="00EE12F3"/>
    <w:rsid w:val="00EE2453"/>
    <w:rsid w:val="00F23B6F"/>
    <w:rsid w:val="00F2691B"/>
    <w:rsid w:val="00F43345"/>
    <w:rsid w:val="00F8168C"/>
    <w:rsid w:val="00F90022"/>
    <w:rsid w:val="00F90327"/>
    <w:rsid w:val="00FC7F3E"/>
    <w:rsid w:val="00FF2F4D"/>
    <w:rsid w:val="00FF3916"/>
    <w:rsid w:val="00FF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A089BB9"/>
  <w15:chartTrackingRefBased/>
  <w15:docId w15:val="{A05A4117-9C74-47F9-AD7C-81DFF0891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3F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0"/>
      <w:lang w:eastAsia="fr-FR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pPr>
      <w:keepNext/>
      <w:ind w:left="323" w:hanging="323"/>
      <w:jc w:val="center"/>
      <w:outlineLvl w:val="2"/>
    </w:pPr>
    <w:rPr>
      <w:b/>
      <w:bCs/>
      <w:sz w:val="20"/>
      <w:u w:val="single"/>
    </w:rPr>
  </w:style>
  <w:style w:type="paragraph" w:styleId="Titre4">
    <w:name w:val="heading 4"/>
    <w:basedOn w:val="Normal"/>
    <w:next w:val="Normal"/>
    <w:qFormat/>
    <w:rsid w:val="00D627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D627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D627C2"/>
    <w:pPr>
      <w:spacing w:before="240" w:after="60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rsid w:val="00D627C2"/>
    <w:pPr>
      <w:spacing w:before="240" w:after="60"/>
      <w:outlineLvl w:val="6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jc w:val="both"/>
    </w:pPr>
    <w:rPr>
      <w:lang w:eastAsia="fr-FR"/>
    </w:rPr>
  </w:style>
  <w:style w:type="paragraph" w:styleId="Titre">
    <w:name w:val="Title"/>
    <w:basedOn w:val="Normal"/>
    <w:qFormat/>
    <w:pPr>
      <w:jc w:val="center"/>
    </w:pPr>
    <w:rPr>
      <w:b/>
      <w:sz w:val="28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spacing w:after="120"/>
    </w:pPr>
    <w:rPr>
      <w:lang w:eastAsia="fr-FR"/>
    </w:rPr>
  </w:style>
  <w:style w:type="paragraph" w:styleId="Corpsdetexte2">
    <w:name w:val="Body Text 2"/>
    <w:basedOn w:val="Normal"/>
    <w:pPr>
      <w:spacing w:before="120"/>
      <w:jc w:val="center"/>
    </w:pPr>
    <w:rPr>
      <w:b/>
      <w:sz w:val="20"/>
    </w:rPr>
  </w:style>
  <w:style w:type="paragraph" w:styleId="Retraitcorpsdetexte2">
    <w:name w:val="Body Text Indent 2"/>
    <w:basedOn w:val="Normal"/>
    <w:pPr>
      <w:spacing w:before="120"/>
      <w:ind w:left="-68"/>
    </w:pPr>
    <w:rPr>
      <w:sz w:val="20"/>
    </w:rPr>
  </w:style>
  <w:style w:type="paragraph" w:styleId="Corpsdetexte3">
    <w:name w:val="Body Text 3"/>
    <w:basedOn w:val="Normal"/>
    <w:pPr>
      <w:framePr w:hSpace="141" w:wrap="around" w:vAnchor="text" w:hAnchor="margin" w:y="182"/>
    </w:pPr>
  </w:style>
  <w:style w:type="paragraph" w:styleId="Textedebulles">
    <w:name w:val="Balloon Text"/>
    <w:basedOn w:val="Normal"/>
    <w:semiHidden/>
    <w:rsid w:val="002B33F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43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rsid w:val="00CC153D"/>
    <w:pPr>
      <w:suppressAutoHyphens/>
      <w:autoSpaceDN w:val="0"/>
      <w:ind w:left="720"/>
      <w:textAlignment w:val="baseline"/>
    </w:pPr>
  </w:style>
  <w:style w:type="character" w:styleId="Lienhypertexte">
    <w:name w:val="Hyperlink"/>
    <w:rsid w:val="00157979"/>
    <w:rPr>
      <w:color w:val="0563C1"/>
      <w:u w:val="single"/>
    </w:rPr>
  </w:style>
  <w:style w:type="character" w:styleId="Lienhypertextesuivivisit">
    <w:name w:val="FollowedHyperlink"/>
    <w:rsid w:val="005A7ED5"/>
    <w:rPr>
      <w:color w:val="954F72"/>
      <w:u w:val="single"/>
    </w:rPr>
  </w:style>
  <w:style w:type="character" w:customStyle="1" w:styleId="tbj">
    <w:name w:val="tbj"/>
    <w:rsid w:val="00921363"/>
  </w:style>
  <w:style w:type="paragraph" w:customStyle="1" w:styleId="Cartable">
    <w:name w:val="Cartable"/>
    <w:basedOn w:val="Normal"/>
    <w:qFormat/>
    <w:rsid w:val="00A433FF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A43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A43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A433F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43985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extcloud.ac-lyon.fr/index.php/s/sGb7qqxnQXiTzEm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extcloud.ac-lyon.fr/index.php/s/WccZfo2Btqc2ZZJ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nextcloud.ac-lyon.fr/index.php/s/5SAPG535YeG4Xty" TargetMode="External"/><Relationship Id="rId14" Type="http://schemas.openxmlformats.org/officeDocument/2006/relationships/hyperlink" Target="https://nextcloud.ac-lyon.fr/index.php/s/fN3WYNqdbBzwRY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C2D2B-5E69-49D9-A4B4-54804E03B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873</Words>
  <Characters>4689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DE PREPARATION</vt:lpstr>
    </vt:vector>
  </TitlesOfParts>
  <Company>unknown</Company>
  <LinksUpToDate>false</LinksUpToDate>
  <CharactersWithSpaces>5551</CharactersWithSpaces>
  <SharedDoc>false</SharedDoc>
  <HLinks>
    <vt:vector size="42" baseType="variant">
      <vt:variant>
        <vt:i4>4390954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https://www.youtube.com/watch?v=r_rOUpu8eDA</vt:lpwstr>
      </vt:variant>
      <vt:variant>
        <vt:lpwstr/>
      </vt:variant>
      <vt:variant>
        <vt:i4>5439569</vt:i4>
      </vt:variant>
      <vt:variant>
        <vt:i4>18</vt:i4>
      </vt:variant>
      <vt:variant>
        <vt:i4>0</vt:i4>
      </vt:variant>
      <vt:variant>
        <vt:i4>5</vt:i4>
      </vt:variant>
      <vt:variant>
        <vt:lpwstr>https://campus.recit.qc.ca/mod/page/view.php?id=7040</vt:lpwstr>
      </vt:variant>
      <vt:variant>
        <vt:lpwstr/>
      </vt:variant>
      <vt:variant>
        <vt:i4>4259915</vt:i4>
      </vt:variant>
      <vt:variant>
        <vt:i4>15</vt:i4>
      </vt:variant>
      <vt:variant>
        <vt:i4>0</vt:i4>
      </vt:variant>
      <vt:variant>
        <vt:i4>5</vt:i4>
      </vt:variant>
      <vt:variant>
        <vt:lpwstr>https://recitmst.qc.ca/Webinaire-Les-applications-de-Math-Learning-Center</vt:lpwstr>
      </vt:variant>
      <vt:variant>
        <vt:lpwstr/>
      </vt:variant>
      <vt:variant>
        <vt:i4>2228264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https://www.youtube.com/watch?v=fknpc0JAf7M</vt:lpwstr>
      </vt:variant>
      <vt:variant>
        <vt:lpwstr/>
      </vt:variant>
      <vt:variant>
        <vt:i4>1769552</vt:i4>
      </vt:variant>
      <vt:variant>
        <vt:i4>6</vt:i4>
      </vt:variant>
      <vt:variant>
        <vt:i4>0</vt:i4>
      </vt:variant>
      <vt:variant>
        <vt:i4>5</vt:i4>
      </vt:variant>
      <vt:variant>
        <vt:lpwstr>https://www.mathlearningcenter.org/apps/fractions</vt:lpwstr>
      </vt:variant>
      <vt:variant>
        <vt:lpwstr/>
      </vt:variant>
      <vt:variant>
        <vt:i4>1572877</vt:i4>
      </vt:variant>
      <vt:variant>
        <vt:i4>3</vt:i4>
      </vt:variant>
      <vt:variant>
        <vt:i4>0</vt:i4>
      </vt:variant>
      <vt:variant>
        <vt:i4>5</vt:i4>
      </vt:variant>
      <vt:variant>
        <vt:lpwstr>https://www.mathlearningcenter.org/apps/number-pieces</vt:lpwstr>
      </vt:variant>
      <vt:variant>
        <vt:lpwstr/>
      </vt:variant>
      <vt:variant>
        <vt:i4>3473443</vt:i4>
      </vt:variant>
      <vt:variant>
        <vt:i4>0</vt:i4>
      </vt:variant>
      <vt:variant>
        <vt:i4>0</vt:i4>
      </vt:variant>
      <vt:variant>
        <vt:i4>5</vt:i4>
      </vt:variant>
      <vt:variant>
        <vt:lpwstr>https://apps.mathlearningcenter.org/number-frames/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DE PREPARATION</dc:title>
  <dc:subject/>
  <dc:creator>Famille Cotillard</dc:creator>
  <cp:keywords/>
  <cp:lastModifiedBy>circo</cp:lastModifiedBy>
  <cp:revision>3</cp:revision>
  <cp:lastPrinted>2020-11-13T10:53:00Z</cp:lastPrinted>
  <dcterms:created xsi:type="dcterms:W3CDTF">2021-06-11T09:59:00Z</dcterms:created>
  <dcterms:modified xsi:type="dcterms:W3CDTF">2021-06-27T14:03:00Z</dcterms:modified>
</cp:coreProperties>
</file>